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inherit" w:hAnsi="inherit"/>
          <w:b w:val="false"/>
          <w:i w:val="false"/>
          <w:caps w:val="false"/>
          <w:smallCaps w:val="false"/>
          <w:color w:val="1D2129"/>
          <w:spacing w:val="0"/>
          <w:sz w:val="60"/>
        </w:rPr>
      </w:pPr>
      <w:r>
        <w:rPr>
          <w:rFonts w:ascii="inherit" w:hAnsi="inherit"/>
          <w:b w:val="false"/>
          <w:i w:val="false"/>
          <w:caps w:val="false"/>
          <w:smallCaps w:val="false"/>
          <w:color w:val="1D2129"/>
          <w:spacing w:val="0"/>
          <w:sz w:val="60"/>
        </w:rPr>
        <w:t>Condizioni d'uso</w:t>
      </w:r>
    </w:p>
    <w:p>
      <w:pPr>
        <w:pStyle w:val="BodyText"/>
        <w:widowControl/>
        <w:bidi w:val="0"/>
        <w:spacing w:lineRule="atLeast" w:line="375" w:before="150" w:after="150"/>
        <w:ind w:hanging="0" w:left="0" w:right="0"/>
        <w:jc w:val="left"/>
        <w:rPr/>
      </w:pPr>
      <w:r>
        <w:rPr>
          <w:rFonts w:ascii="inherit" w:hAnsi="inherit"/>
          <w:b w:val="false"/>
          <w:i w:val="false"/>
          <w:caps w:val="false"/>
          <w:smallCaps w:val="false"/>
          <w:color w:val="1D2129"/>
          <w:spacing w:val="0"/>
          <w:sz w:val="27"/>
          <w:shd w:fill="EDEFF4" w:val="clear"/>
        </w:rPr>
        <w:t>Stiamo aggiornando le Condizioni d'uso di Meta. Questi aggiornamenti entreranno in vigore il 1° gennaio 2025. </w:t>
      </w:r>
      <w:hyperlink r:id="rId2">
        <w:r>
          <w:rPr>
            <w:rStyle w:val="Hyperlink"/>
            <w:rFonts w:ascii="inherit" w:hAnsi="inherit"/>
            <w:b w:val="false"/>
            <w:i w:val="false"/>
            <w:caps w:val="false"/>
            <w:smallCaps w:val="false"/>
            <w:color w:val="4267B2"/>
            <w:spacing w:val="0"/>
            <w:sz w:val="27"/>
            <w:u w:val="single"/>
            <w:shd w:fill="EDEFF4" w:val="clear"/>
          </w:rPr>
          <w:t>Le nuove condizioni sono disponibili per la consultazione qui</w:t>
        </w:r>
      </w:hyperlink>
      <w:r>
        <w:rPr>
          <w:rFonts w:ascii="inherit" w:hAnsi="inherit"/>
          <w:b w:val="false"/>
          <w:i w:val="false"/>
          <w:caps w:val="false"/>
          <w:smallCaps w:val="false"/>
          <w:color w:val="1D2129"/>
          <w:spacing w:val="0"/>
          <w:sz w:val="27"/>
          <w:shd w:fill="EDEFF4" w:val="clear"/>
        </w:rPr>
        <w:t>.</w:t>
      </w:r>
    </w:p>
    <w:p>
      <w:pPr>
        <w:pStyle w:val="BodyText"/>
        <w:widowControl/>
        <w:bidi w:val="0"/>
        <w:spacing w:lineRule="atLeast" w:line="420" w:before="0" w:after="570"/>
        <w:ind w:hanging="0"/>
        <w:jc w:val="left"/>
        <w:rPr/>
      </w:pPr>
      <w:r>
        <w:rPr/>
      </w:r>
    </w:p>
    <w:p>
      <w:pPr>
        <w:pStyle w:val="BodyText"/>
        <w:widowControl/>
        <w:bidi w:val="0"/>
        <w:spacing w:lineRule="atLeast" w:line="375" w:before="150" w:after="150"/>
        <w:ind w:hanging="0" w:left="0" w:right="0"/>
        <w:jc w:val="left"/>
        <w:rPr/>
      </w:pPr>
      <w:r>
        <w:rPr>
          <w:rFonts w:ascii="inherit" w:hAnsi="inherit"/>
          <w:b w:val="false"/>
          <w:i w:val="false"/>
          <w:caps w:val="false"/>
          <w:smallCaps w:val="false"/>
          <w:color w:val="1D2129"/>
          <w:spacing w:val="0"/>
          <w:sz w:val="27"/>
          <w:shd w:fill="EDEFF4" w:val="clear"/>
        </w:rPr>
        <w:t>Per i servizi di messaggistica, vocali e di videochiamata inclusi nei Prodotti di Meta, cliccare </w:t>
      </w:r>
      <w:hyperlink r:id="rId3">
        <w:r>
          <w:rPr>
            <w:rStyle w:val="Hyperlink"/>
            <w:rFonts w:ascii="inherit" w:hAnsi="inherit"/>
            <w:b w:val="false"/>
            <w:i w:val="false"/>
            <w:caps w:val="false"/>
            <w:smallCaps w:val="false"/>
            <w:color w:val="4267B2"/>
            <w:spacing w:val="0"/>
            <w:sz w:val="27"/>
            <w:u w:val="single"/>
            <w:shd w:fill="EDEFF4" w:val="clear"/>
          </w:rPr>
          <w:t>qui</w:t>
        </w:r>
      </w:hyperlink>
      <w:r>
        <w:rPr>
          <w:rFonts w:ascii="inherit" w:hAnsi="inherit"/>
          <w:b w:val="false"/>
          <w:i w:val="false"/>
          <w:caps w:val="false"/>
          <w:smallCaps w:val="false"/>
          <w:color w:val="1D2129"/>
          <w:spacing w:val="0"/>
          <w:sz w:val="27"/>
          <w:shd w:fill="EDEFF4" w:val="clear"/>
        </w:rPr>
        <w:t> per un riepilogo del contratto e </w:t>
      </w:r>
      <w:hyperlink r:id="rId4">
        <w:r>
          <w:rPr>
            <w:rStyle w:val="Hyperlink"/>
            <w:rFonts w:ascii="inherit" w:hAnsi="inherit"/>
            <w:b w:val="false"/>
            <w:i w:val="false"/>
            <w:caps w:val="false"/>
            <w:smallCaps w:val="false"/>
            <w:color w:val="4267B2"/>
            <w:spacing w:val="0"/>
            <w:sz w:val="27"/>
            <w:u w:val="single"/>
            <w:shd w:fill="EDEFF4" w:val="clear"/>
          </w:rPr>
          <w:t>qui</w:t>
        </w:r>
      </w:hyperlink>
      <w:r>
        <w:rPr>
          <w:rFonts w:ascii="inherit" w:hAnsi="inherit"/>
          <w:b w:val="false"/>
          <w:i w:val="false"/>
          <w:caps w:val="false"/>
          <w:smallCaps w:val="false"/>
          <w:color w:val="1D2129"/>
          <w:spacing w:val="0"/>
          <w:sz w:val="27"/>
          <w:shd w:fill="EDEFF4" w:val="clear"/>
        </w:rPr>
        <w:t> per altre informazioni obbligatorie previste ai sensi del Codice europeo delle comunicazioni elettroniche.</w:t>
      </w:r>
    </w:p>
    <w:p>
      <w:pPr>
        <w:pStyle w:val="BodyText"/>
        <w:widowControl/>
        <w:bidi w:val="0"/>
        <w:spacing w:lineRule="atLeast" w:line="420" w:before="0" w:after="570"/>
        <w:ind w:hanging="0" w:left="0" w:right="0"/>
        <w:jc w:val="left"/>
        <w:rPr/>
      </w:pPr>
      <w:r>
        <w:rPr>
          <w:rFonts w:ascii="inherit" w:hAnsi="inherit"/>
          <w:b w:val="false"/>
          <w:i w:val="false"/>
          <w:caps w:val="false"/>
          <w:smallCaps w:val="false"/>
          <w:color w:val="1D2129"/>
          <w:spacing w:val="0"/>
          <w:sz w:val="27"/>
        </w:rPr>
        <w:br/>
        <w:br/>
        <w:t>Meta crea tecnologie e servizi che consentono agli utenti di connettersi fra di loro, creare community e far crescere aziende. Le presenti Condizioni d'uso (le "Condizioni") regolano l'uso di Facebook, Messenger e di altri prodotti, funzioni, app, servizi, tecnologie e software offerti da Meta (i </w:t>
      </w:r>
      <w:hyperlink r:id="rId5">
        <w:r>
          <w:rPr>
            <w:rStyle w:val="Hyperlink"/>
            <w:rFonts w:ascii="inherit" w:hAnsi="inherit"/>
            <w:b w:val="false"/>
            <w:i w:val="false"/>
            <w:caps w:val="false"/>
            <w:smallCaps w:val="false"/>
            <w:color w:val="4267B2"/>
            <w:spacing w:val="0"/>
            <w:sz w:val="27"/>
            <w:u w:val="single"/>
          </w:rPr>
          <w:t>Prodotti di Meta</w:t>
        </w:r>
      </w:hyperlink>
      <w:r>
        <w:rPr>
          <w:rFonts w:ascii="inherit" w:hAnsi="inherit"/>
          <w:b w:val="false"/>
          <w:i w:val="false"/>
          <w:caps w:val="false"/>
          <w:smallCaps w:val="false"/>
          <w:color w:val="1D2129"/>
          <w:spacing w:val="0"/>
          <w:sz w:val="27"/>
        </w:rPr>
        <w:t> o i </w:t>
      </w:r>
      <w:hyperlink r:id="rId6">
        <w:r>
          <w:rPr>
            <w:rStyle w:val="Hyperlink"/>
            <w:rFonts w:ascii="inherit" w:hAnsi="inherit"/>
            <w:b w:val="false"/>
            <w:i w:val="false"/>
            <w:caps w:val="false"/>
            <w:smallCaps w:val="false"/>
            <w:color w:val="4267B2"/>
            <w:spacing w:val="0"/>
            <w:sz w:val="27"/>
            <w:u w:val="single"/>
          </w:rPr>
          <w:t>Prodotti</w:t>
        </w:r>
      </w:hyperlink>
      <w:r>
        <w:rPr>
          <w:rFonts w:ascii="inherit" w:hAnsi="inherit"/>
          <w:b w:val="false"/>
          <w:i w:val="false"/>
          <w:caps w:val="false"/>
          <w:smallCaps w:val="false"/>
          <w:color w:val="1D2129"/>
          <w:spacing w:val="0"/>
          <w:sz w:val="27"/>
        </w:rPr>
        <w:t>), tranne nei casi in cui venga espressamente dichiarata l'applicazione di condizioni separate (diverse dalle presenti). Se l'utente vede inserzioni sui Prodotti di Meta, queste Condizioni disciplinano anche il modo in cui Meta usa le informazioni per mostrare le inserzioni che aziende e organizzazioni ci pagano per la promozione. I Prodotti in questione vengono forniti all'utente da Meta Platforms Ireland Limited. Le presenti Condizioni costituiscono un contratto tra l'utente e Meta Platforms Ireland Limited.</w:t>
        <w:br/>
        <w:br/>
        <w:t>I nostri Prodotti consentono all'utente di connettersi con amici e community e di ricevere inserzioni e contenuti personalizzati (se mostriamo inserzioni sui Prodotti di Meta) che, a nostro avviso, potrebbero essere pertinenti per l'utente e per i suoi interessi.</w:t>
        <w:br/>
        <w:br/>
        <w:t>Se l'utente usa i nostri Prodotti gratuitamente con le inserzioni, salvo diversa specificazione, non chiediamo all'utente un pagamento per l'utilizzo dei nostri prodotti e servizi coperti dalle presenti Condizioni. Tuttavia, riceviamo una remunerazione da parte di aziende, organizzazioni e altri soggetti per mostrare agli utenti inserzioni relative ai loro prodotti e servizi. Mostriamo all'utente le inserzioni che riteniamo rilevanti e usiamo le informazioni personali dell'utente per aiutare a determinare quali inserzioni mostrare. L'utente può anche decidere di attivare l'abbonamento per usare i Prodotti senza inserzioni. Si rimanda alla Sezione 2 per maggiori informazioni sul funzionamento delle inserzioni nei Prodotti di Meta. La</w:t>
        <w:br/>
        <w:br/>
        <w:t>nostra </w:t>
      </w:r>
      <w:hyperlink r:id="rId7">
        <w:r>
          <w:rPr>
            <w:rStyle w:val="Hyperlink"/>
            <w:rFonts w:ascii="inherit" w:hAnsi="inherit"/>
            <w:b w:val="false"/>
            <w:i w:val="false"/>
            <w:caps w:val="false"/>
            <w:smallCaps w:val="false"/>
            <w:color w:val="4267B2"/>
            <w:spacing w:val="0"/>
            <w:sz w:val="27"/>
            <w:u w:val="single"/>
          </w:rPr>
          <w:t>Informativa sulla privacy</w:t>
        </w:r>
      </w:hyperlink>
      <w:r>
        <w:rPr>
          <w:rFonts w:ascii="inherit" w:hAnsi="inherit"/>
          <w:b w:val="false"/>
          <w:i w:val="false"/>
          <w:caps w:val="false"/>
          <w:smallCaps w:val="false"/>
          <w:color w:val="1D2129"/>
          <w:spacing w:val="0"/>
          <w:sz w:val="27"/>
        </w:rPr>
        <w:t> illustra in che modo raccogliamo e usiamo i dati personali dell'utente, anche al fine di determinare le inserzioni che questi visualizza, se sceglie di usare i nostri Prodotti gratuitamente con le inserzioni, e di fornire tutti gli altri Prodotti di Meta descritti di seguito. L'utente può inoltre accedere alle pagine delle </w:t>
      </w:r>
      <w:hyperlink r:id="rId8">
        <w:r>
          <w:rPr>
            <w:rStyle w:val="Hyperlink"/>
            <w:rFonts w:ascii="inherit" w:hAnsi="inherit"/>
            <w:b w:val="false"/>
            <w:i w:val="false"/>
            <w:caps w:val="false"/>
            <w:smallCaps w:val="false"/>
            <w:color w:val="4267B2"/>
            <w:spacing w:val="0"/>
            <w:sz w:val="27"/>
            <w:u w:val="single"/>
          </w:rPr>
          <w:t>impostazioni</w:t>
        </w:r>
      </w:hyperlink>
      <w:r>
        <w:rPr>
          <w:rFonts w:ascii="inherit" w:hAnsi="inherit"/>
          <w:b w:val="false"/>
          <w:i w:val="false"/>
          <w:caps w:val="false"/>
          <w:smallCaps w:val="false"/>
          <w:color w:val="1D2129"/>
          <w:spacing w:val="0"/>
          <w:sz w:val="27"/>
        </w:rPr>
        <w:t> riguardanti il Prodotto di Meta pertinente in qualsiasi momento per rivedere le scelte relative alla privacy di cui dispone in merito all'utilizzo delle proprie informazioni da parte nostra.</w:t>
      </w:r>
    </w:p>
    <w:p>
      <w:pPr>
        <w:sectPr>
          <w:type w:val="nextPage"/>
          <w:pgSz w:w="11906" w:h="16838"/>
          <w:pgMar w:left="1134" w:right="1134" w:gutter="0" w:header="0" w:top="1134" w:footer="0" w:bottom="1134"/>
          <w:pgNumType w:fmt="decimal"/>
          <w:formProt w:val="false"/>
          <w:textDirection w:val="lrTb"/>
        </w:sectPr>
      </w:pPr>
    </w:p>
    <w:p>
      <w:pPr>
        <w:pStyle w:val="BodyText"/>
        <w:widowControl/>
        <w:bidi w:val="0"/>
        <w:spacing w:lineRule="atLeast" w:line="36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hyperlink r:id="rId9">
        <w:r>
          <w:rPr>
            <w:rStyle w:val="Hyperlink"/>
            <w:rFonts w:ascii="inherit" w:hAnsi="inherit"/>
            <w:color w:val="6CA0B6"/>
            <w:u w:val="single"/>
          </w:rPr>
          <w:t>Torna all'inizio</w:t>
        </w:r>
      </w:hyperlink>
    </w:p>
    <w:p>
      <w:pPr>
        <w:sectPr>
          <w:type w:val="continuous"/>
          <w:pgSz w:w="11906" w:h="16838"/>
          <w:pgMar w:left="1134" w:right="1134" w:gutter="0" w:header="0" w:top="1134" w:footer="0" w:bottom="1134"/>
          <w:formProt w:val="false"/>
          <w:textDirection w:val="lrTb"/>
        </w:sectPr>
      </w:pPr>
    </w:p>
    <w:p>
      <w:pPr>
        <w:pStyle w:val="Heading3"/>
        <w:widowControl/>
        <w:pBdr/>
        <w:bidi w:val="0"/>
        <w:spacing w:lineRule="atLeast" w:line="660" w:before="0" w:after="360"/>
        <w:ind w:hanging="0" w:left="0" w:right="0"/>
        <w:jc w:val="left"/>
        <w:rPr>
          <w:rFonts w:ascii="Freight Sans;Helvetica;Arial;sans-serif" w:hAnsi="Freight Sans;Helvetica;Arial;sans-serif" w:eastAsia="Freight Sans;Helvetica;Arial;sans-serif" w:cs="Freight Sans;Helvetica;Arial;sans-serif"/>
          <w:b w:val="false"/>
          <w:bCs w:val="false"/>
          <w:i w:val="false"/>
          <w:i w:val="false"/>
          <w:iCs w:val="false"/>
          <w:caps w:val="false"/>
          <w:smallCaps w:val="false"/>
          <w:color w:val="1C1E21"/>
          <w:spacing w:val="0"/>
          <w:sz w:val="24"/>
          <w:szCs w:val="24"/>
        </w:rPr>
      </w:pPr>
      <w:r>
        <w:rPr>
          <w:rFonts w:eastAsia="Freight Sans;Helvetica;Arial;sans-serif" w:cs="Freight Sans;Helvetica;Arial;sans-serif" w:ascii="Freight Sans;Helvetica;Arial;sans-serif" w:hAnsi="Freight Sans;Helvetica;Arial;sans-serif"/>
          <w:b w:val="false"/>
          <w:bCs w:val="false"/>
          <w:i w:val="false"/>
          <w:iCs w:val="false"/>
          <w:caps w:val="false"/>
          <w:smallCaps w:val="false"/>
          <w:color w:val="1C1E21"/>
          <w:spacing w:val="0"/>
          <w:sz w:val="24"/>
          <w:szCs w:val="24"/>
        </w:rPr>
        <w:t>1. Servizi offerti da Meta</w:t>
      </w:r>
    </w:p>
    <w:p>
      <w:pPr>
        <w:pStyle w:val="BodyText"/>
        <w:widowControl/>
        <w:bidi w:val="0"/>
        <w:spacing w:lineRule="atLeast" w:line="360" w:before="0" w:after="0"/>
        <w:ind w:hanging="0"/>
        <w:jc w:val="left"/>
        <w:rPr>
          <w:rFonts w:ascii="Freight Sans;Helvetica;Arial;sans-serif" w:hAnsi="Freight Sans;Helvetica;Arial;sans-serif"/>
          <w:b w:val="false"/>
          <w:i w:val="false"/>
          <w:caps w:val="false"/>
          <w:smallCaps w:val="false"/>
          <w:color w:val="1C1E21"/>
          <w:spacing w:val="0"/>
          <w:sz w:val="24"/>
        </w:rPr>
      </w:pPr>
      <w:r>
        <w:rPr>
          <w:rFonts w:ascii="Freight Sans;Helvetica;Arial;sans-serif" w:hAnsi="Freight Sans;Helvetica;Arial;sans-serif"/>
          <w:b w:val="false"/>
          <w:i w:val="false"/>
          <w:caps w:val="false"/>
          <w:smallCaps w:val="false"/>
          <w:color w:val="1C1E21"/>
          <w:spacing w:val="0"/>
          <w:sz w:val="24"/>
        </w:rPr>
        <w:t>Il nostro obiettivo è dare agli utenti il potere di creare community e rendere il mondo più unito. Per raggiungere tale obiettivo, forniamo all'utente i Prodotti descritti di seguito:</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Fornire, personalizzare e migliorare i nostri Prodotti:</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l'esperienza su Facebook è unica per ogni utente, da post, storie, eventi, inserzioni (se l'utente vede inserzioni sui Prodotti di Meta) e altri contenuti visualizzati nella sezione Notizie di Facebook o nella piattaforma video fino alle Pagine Facebook seguite e alle altre funzioni che potrebbero essere usate (ad es. Facebook Marketplace e ricerca). Ad esempio, sfruttiamo le informazioni riguardanti le connessioni effettuate dall'utente, le scelte e impostazioni adottate e ciò che l'utente condivide e fa all'interno e all'esterno dei nostri Prodotti per personalizzare l'esperienza dell'utente.</w:t>
      </w: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Per maggiori informazioni su come usiamo le informazioni per fornire un'esperienza personalizzata, l'utente può consultare la nostra </w:t>
      </w:r>
      <w:hyperlink r:id="rId10">
        <w:r>
          <w:rPr>
            <w:rStyle w:val="Hyperlink"/>
            <w:rFonts w:ascii="inherit" w:hAnsi="inherit"/>
            <w:b w:val="false"/>
            <w:i w:val="false"/>
            <w:caps w:val="false"/>
            <w:smallCaps w:val="false"/>
            <w:color w:val="1C1E21"/>
            <w:spacing w:val="0"/>
            <w:sz w:val="24"/>
            <w:u w:val="single"/>
          </w:rPr>
          <w:t>Informativa sulla privacy</w:t>
        </w:r>
      </w:hyperlink>
      <w:r>
        <w:rPr>
          <w:rFonts w:ascii="inherit" w:hAnsi="inherit"/>
          <w:b w:val="false"/>
          <w:i w:val="false"/>
          <w:caps w:val="false"/>
          <w:smallCaps w:val="false"/>
          <w:color w:val="1C1E21"/>
          <w:spacing w:val="0"/>
          <w:sz w:val="24"/>
        </w:rPr>
        <w:t>.</w:t>
      </w: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Aiutiamo l'utente a trovare e a connettersi con persone, gruppi, aziende, organizzazioni e altri soggetti di suo interesse nei Prodotti di Meta che usa. Usiamo i dati in nostro possesso per offrire suggerimenti all'utente, ad esempio gruppi a cui unirsi, eventi a cui partecipare, Pagine Facebook da seguire o a cui mandare un messaggio, programmi da guardare e persone con cui l'utente potrebbe voler stringere amicizia. I legami più forti migliorano le community e crediamo che i nostri Prodotti siano più utili quando consentono alle persone di connettersi con altre persone, gruppi e organizzazioni di loro interesse. Desideriamo che i contenuti e i suggerimenti mostrati su Facebook siano interessanti e utili per l'utente. È possibile consultare le nostre </w:t>
      </w:r>
      <w:hyperlink r:id="rId11" w:tgtFrame="_blank">
        <w:r>
          <w:rPr>
            <w:rStyle w:val="Hyperlink"/>
            <w:rFonts w:ascii="inherit" w:hAnsi="inherit"/>
            <w:b w:val="false"/>
            <w:i w:val="false"/>
            <w:caps w:val="false"/>
            <w:smallCaps w:val="false"/>
            <w:color w:val="1C1E21"/>
            <w:spacing w:val="0"/>
            <w:sz w:val="24"/>
            <w:u w:val="single"/>
          </w:rPr>
          <w:t>Schede di sistema dei sistemi di raccomandazione</w:t>
        </w:r>
      </w:hyperlink>
      <w:r>
        <w:rPr>
          <w:rFonts w:ascii="inherit" w:hAnsi="inherit"/>
          <w:b w:val="false"/>
          <w:i w:val="false"/>
          <w:caps w:val="false"/>
          <w:smallCaps w:val="false"/>
          <w:color w:val="1C1E21"/>
          <w:spacing w:val="0"/>
          <w:sz w:val="24"/>
        </w:rPr>
        <w:t> per informazioni su come i nostri diversi sistemi di suggerimento danno priorità ai segnali per determinare quali contenuti e suggerimenti mostrare all'utente, nonché le opzioni per personalizzare l'esperienza dell'utente.</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Per aiutare l'utente a scoprire contenuti, prodotti e servizi che potrebbero interessargli, mostriamo offerte e altri contenuti sponsorizzati o commerciali che consentono all'utente di scoprire contenuti, prodotti e servizi offerti da diverse aziende e organizzazioni che usano Facebook e altri Prodotti di Meta.</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Ciò viene illustrato in maggiore dettaglio nella Sezione 2.</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I nostri Prodotti offrono molti modi per esprimersi e per comunicare con amici, familiari e altri soggetti su argomenti che interessano l'utente: ad esempio, condividere aggiornamenti di stato, foto, video e storie sui Prodotti di Meta in uso (coerentemente con le proprie impostazioni), inviare messaggi, fare chiamate o videochiamate con un amico o con più persone, creare eventi o gruppi e aggiungere contenuti al proprio profilo; inoltre, è possibile accedere agli insights relativi alle interazioni delle persone con i contenuti dell'utente. Abbiamo anche sviluppato (e continuiamo a esplorare) nuovi modi per sfruttare la tecnologia, come la realtà aumentata e i video a 360° per creare e condividere contenuti più espressivi e coinvolgenti sui Prodotti di Meta.</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Meta si impegna nella ricerca finalizzata a sviluppare, testare e migliorare i propri Prodotti. Ciò comprende l'analisi delle informazioni sui nostri utenti e la comprensione del modo in cui le persone usano i nostri Prodotti, ad esempio effettuando sondaggi e test e risolvendo i problemi delle nuove funzioni. Meta sfrutta e sviluppa tecnologie avanzate, come l'intelligenza artificiale, i sistemi di apprendimento automatico (machine learning) e la realtà aumentata, per consentire agli utenti di usare i propri Prodotti in modo sicuro, indipendentemente dalle loro abilità fisiche o dalla loro posizione geografica. Queste tecnologie, ad esempio, aiutano gli utenti con disabilità visive a capire i contenuti o i soggetti di una foto o di un video condiviso su Facebook. Realizziamo anche sofisticate reti e tecnologie di comunicazione per aiutare più persone a connettersi a Internet nelle aree con accesso limitato. E sviluppiamo dei sistemi automatizzati per migliorare la nostra capacità di proteggere la community e i Prodotti.</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Per maggiori informazioni su come usiamo le informazioni per fornire, sviluppare e migliorare i Prodotti di Meta, consultare la nostra Informativa sulla privacy.</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Promozione della sicurezza, della protezione e dell'integrità dei nostri Prodotti, lotta ai comportamenti dannosi e sicurezza della nostra community di utenti:</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Le persone creano community sui Prodotti di Meta solo se si sentono al sicuro e protette. Ci impegniamo per garantire la protezione (compresa la disponibilità, l'autenticità, l'integrità e la riservatezza) dei nostri Prodotti e servizi. Impieghiamo team dedicati in tutto il mondo, collaboriamo con partner, fornitori di servizi esterni e altre entità pertinenti, sviluppiamo sistemi tecnici avanzati per rilevare potenziali usi impropri dei nostri Prodotti, comportamenti dannosi nei confronti di altri e situazioni in cui potremmo essere in grado di aiutare a supportare o proteggere la nostra community, anche per rispondere alle segnalazioni degli utenti in caso di potenziali violazioni. In caso venissimo a conoscenza di contenuti o condotte di questo tipo, adotteremo misure idonee incluso: avvisando l'utente, offrendo aiuto, rimuovendo o limitando contenuti, rimuovendo o limitando l'accesso a determinate funzioni, disabilitando un account o contattando le forze dell'ordine. </w:t>
      </w:r>
      <w:hyperlink r:id="rId12" w:tgtFrame="_blank">
        <w:r>
          <w:rPr>
            <w:rStyle w:val="Hyperlink"/>
            <w:rFonts w:ascii="inherit" w:hAnsi="inherit"/>
            <w:b w:val="false"/>
            <w:i w:val="false"/>
            <w:caps w:val="false"/>
            <w:smallCaps w:val="false"/>
            <w:color w:val="1C1E21"/>
            <w:spacing w:val="0"/>
            <w:sz w:val="24"/>
            <w:u w:val="single"/>
          </w:rPr>
          <w:t>Qui</w:t>
        </w:r>
      </w:hyperlink>
      <w:r>
        <w:rPr>
          <w:rFonts w:ascii="inherit" w:hAnsi="inherit"/>
          <w:b w:val="false"/>
          <w:i w:val="false"/>
          <w:caps w:val="false"/>
          <w:smallCaps w:val="false"/>
          <w:color w:val="1C1E21"/>
          <w:spacing w:val="0"/>
          <w:sz w:val="24"/>
        </w:rPr>
        <w:t> è possibile scoprire di più sulle restrizioni che applichiamo all'uso di Facebook, tra cui le informazioni su come applichiamo le normative sui contenuti, le procedure, le misure e gli strumenti. Condividiamo i dati con altre </w:t>
      </w:r>
      <w:hyperlink r:id="rId13">
        <w:r>
          <w:rPr>
            <w:rStyle w:val="Hyperlink"/>
            <w:rFonts w:ascii="inherit" w:hAnsi="inherit"/>
            <w:b w:val="false"/>
            <w:i w:val="false"/>
            <w:caps w:val="false"/>
            <w:smallCaps w:val="false"/>
            <w:color w:val="1C1E21"/>
            <w:spacing w:val="0"/>
            <w:sz w:val="24"/>
            <w:u w:val="single"/>
          </w:rPr>
          <w:t>aziende di Meta</w:t>
        </w:r>
      </w:hyperlink>
      <w:r>
        <w:rPr>
          <w:rFonts w:ascii="inherit" w:hAnsi="inherit"/>
          <w:b w:val="false"/>
          <w:i w:val="false"/>
          <w:caps w:val="false"/>
          <w:smallCaps w:val="false"/>
          <w:color w:val="1C1E21"/>
          <w:spacing w:val="0"/>
          <w:sz w:val="24"/>
        </w:rPr>
        <w:t> quando individuiamo un uso improprio o un comportamento dannoso nell'uso dei nostri Prodotti o per garantire la sicurezza dei Prodotti di Meta, degli utenti e della community. Ad esempio, condividiamo informazioni con le aziende di Meta che forniscono prodotti e servizi finanziari per aiutarle a promuovere sicurezza, protezione e integrità e a rispettare le leggi applicabili. Meta potrebbe accedere a, conservare, usare e condividere informazioni raccolte sull'utente se ritiene in buona fede che la legge lo preveda o lo consenta. Per maggiori informazioni, l'utente può consultare la nostra </w:t>
      </w:r>
      <w:hyperlink r:id="rId14">
        <w:r>
          <w:rPr>
            <w:rStyle w:val="Hyperlink"/>
            <w:rFonts w:ascii="inherit" w:hAnsi="inherit"/>
            <w:b w:val="false"/>
            <w:i w:val="false"/>
            <w:caps w:val="false"/>
            <w:smallCaps w:val="false"/>
            <w:color w:val="1C1E21"/>
            <w:spacing w:val="0"/>
            <w:sz w:val="24"/>
            <w:u w:val="single"/>
          </w:rPr>
          <w:t>Informativa sulla privacy</w:t>
        </w:r>
      </w:hyperlink>
      <w:r>
        <w:rPr>
          <w:rFonts w:ascii="inherit" w:hAnsi="inherit"/>
          <w:b w:val="false"/>
          <w:i w:val="false"/>
          <w:caps w:val="false"/>
          <w:smallCaps w:val="false"/>
          <w:color w:val="1C1E21"/>
          <w:spacing w:val="0"/>
          <w:sz w:val="24"/>
        </w:rPr>
        <w:t>.</w:t>
      </w: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In alcuni casi, l'Oversight Board potrebbe rivedere le nostre decisioni in base alle proprie condizioni e al proprio statuto. Maggiori informazioni sono disponibili </w:t>
      </w:r>
      <w:hyperlink r:id="rId15">
        <w:r>
          <w:rPr>
            <w:rStyle w:val="Hyperlink"/>
            <w:rFonts w:ascii="inherit" w:hAnsi="inherit"/>
            <w:b w:val="false"/>
            <w:i w:val="false"/>
            <w:caps w:val="false"/>
            <w:smallCaps w:val="false"/>
            <w:color w:val="1C1E21"/>
            <w:spacing w:val="0"/>
            <w:sz w:val="24"/>
            <w:u w:val="single"/>
          </w:rPr>
          <w:t>qui</w:t>
        </w:r>
      </w:hyperlink>
      <w:r>
        <w:rPr>
          <w:rFonts w:ascii="inherit" w:hAnsi="inherit"/>
          <w:b w:val="false"/>
          <w:i w:val="false"/>
          <w:caps w:val="false"/>
          <w:smallCaps w:val="false"/>
          <w:color w:val="1C1E21"/>
          <w:spacing w:val="0"/>
          <w:sz w:val="24"/>
        </w:rPr>
        <w:t>.</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Offerta di esperienze coerenti e senza interruzioni nei Prodotti delle aziende di Meta, al di fuori del nostro contratto con l'utente:</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Progettiamo i nostri sistemi in modo da offrire all'utente un'esperienza coerente e senza interruzione nei vari </w:t>
      </w:r>
      <w:hyperlink r:id="rId16">
        <w:r>
          <w:rPr>
            <w:rStyle w:val="Hyperlink"/>
            <w:rFonts w:ascii="inherit" w:hAnsi="inherit"/>
            <w:b w:val="false"/>
            <w:i w:val="false"/>
            <w:caps w:val="false"/>
            <w:smallCaps w:val="false"/>
            <w:color w:val="1C1E21"/>
            <w:spacing w:val="0"/>
            <w:sz w:val="24"/>
            <w:u w:val="single"/>
          </w:rPr>
          <w:t>Prodotti delle aziende di Meta</w:t>
        </w:r>
      </w:hyperlink>
      <w:r>
        <w:rPr>
          <w:rFonts w:ascii="inherit" w:hAnsi="inherit"/>
          <w:b w:val="false"/>
          <w:i w:val="false"/>
          <w:caps w:val="false"/>
          <w:smallCaps w:val="false"/>
          <w:color w:val="1C1E21"/>
          <w:spacing w:val="0"/>
          <w:sz w:val="24"/>
        </w:rPr>
        <w:t> che l'utente usa a seconda delle sue scelte. Ad esempio, usiamo le informazioni relative alle persone con cui l'utente interagisce su Facebook per rendere più semplice la connessione con loro su Messenger e offriamo la possibilità di comunicare con le aziende seguite su Facebook tramite Messenger.</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Comunicazione con l'utente:</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potremmo dover inviare comunicazioni come e-mail o avvisi nei prodotti per rispondere o informare su eventuali problemi relativi al prodotto, sulla ricerca o sui nostri termini e normative. Per maggiori informazioni, l'utente può consultare la nostra </w:t>
      </w:r>
      <w:hyperlink r:id="rId17">
        <w:r>
          <w:rPr>
            <w:rStyle w:val="Hyperlink"/>
            <w:rFonts w:ascii="inherit" w:hAnsi="inherit"/>
            <w:b w:val="false"/>
            <w:i w:val="false"/>
            <w:caps w:val="false"/>
            <w:smallCaps w:val="false"/>
            <w:color w:val="1C1E21"/>
            <w:spacing w:val="0"/>
            <w:sz w:val="24"/>
            <w:u w:val="single"/>
          </w:rPr>
          <w:t>Informativa sulla privacy</w:t>
        </w:r>
      </w:hyperlink>
      <w:r>
        <w:rPr>
          <w:rFonts w:ascii="inherit" w:hAnsi="inherit"/>
          <w:b w:val="false"/>
          <w:i w:val="false"/>
          <w:caps w:val="false"/>
          <w:smallCaps w:val="false"/>
          <w:color w:val="1C1E21"/>
          <w:spacing w:val="0"/>
          <w:sz w:val="24"/>
        </w:rPr>
        <w:t>.</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Garanzia di accesso ai nostri Prodotti:</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per gestire i nostri servizi e consentire all'utente di connettersi con le altre persone a livello globale, dobbiamo trasferire, memorizzare e distribuire contenuti e dati tra i nostri data center, partner, fornitori di servizi, fornitori e sistemi di tutto il mondo, anche al di fuori del Paese di residenza dell'utente. L'uso di questa infrastruttura globale è necessario ed essenziale per fornire i nostri Prodotti. Questa infrastruttura può essere posseduta, gestita o controllata da Meta Platforms, Inc., Meta Platforms Ireland Limited o dalle relative società affiliate. Per maggiori informazioni su come trasferiamo, memorizziamo o trattiamo le informazioni dell'utente, consultare la nostra </w:t>
      </w:r>
      <w:hyperlink r:id="rId18">
        <w:r>
          <w:rPr>
            <w:rStyle w:val="Hyperlink"/>
            <w:rFonts w:ascii="inherit" w:hAnsi="inherit"/>
            <w:b w:val="false"/>
            <w:i w:val="false"/>
            <w:caps w:val="false"/>
            <w:smallCaps w:val="false"/>
            <w:color w:val="1C1E21"/>
            <w:spacing w:val="0"/>
            <w:sz w:val="24"/>
            <w:u w:val="single"/>
          </w:rPr>
          <w:t>Informativa sulla privacy</w:t>
        </w:r>
      </w:hyperlink>
      <w:r>
        <w:rPr>
          <w:rFonts w:ascii="inherit" w:hAnsi="inherit"/>
          <w:b w:val="false"/>
          <w:i w:val="false"/>
          <w:caps w:val="false"/>
          <w:smallCaps w:val="false"/>
          <w:color w:val="1C1E21"/>
          <w:spacing w:val="0"/>
          <w:sz w:val="24"/>
        </w:rPr>
        <w:t>.</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hyperlink r:id="rId19">
        <w:r>
          <w:rPr>
            <w:rStyle w:val="Hyperlink"/>
            <w:rFonts w:ascii="inherit" w:hAnsi="inherit"/>
            <w:color w:val="F1765E"/>
            <w:u w:val="single"/>
          </w:rPr>
          <w:t>Torna all'inizio</w:t>
        </w:r>
      </w:hyperlink>
    </w:p>
    <w:p>
      <w:pPr>
        <w:sectPr>
          <w:type w:val="continuous"/>
          <w:pgSz w:w="11906" w:h="16838"/>
          <w:pgMar w:left="1134" w:right="1134" w:gutter="0" w:header="0" w:top="1134" w:footer="0" w:bottom="1134"/>
          <w:formProt w:val="false"/>
          <w:textDirection w:val="lrTb"/>
        </w:sectPr>
      </w:pPr>
    </w:p>
    <w:p>
      <w:pPr>
        <w:pStyle w:val="Heading3"/>
        <w:widowControl/>
        <w:pBdr/>
        <w:bidi w:val="0"/>
        <w:spacing w:lineRule="atLeast" w:line="660" w:before="0" w:after="360"/>
        <w:ind w:hanging="0" w:left="0" w:right="0"/>
        <w:jc w:val="left"/>
        <w:rPr>
          <w:rFonts w:ascii="Freight Sans;Helvetica;Arial;sans-serif" w:hAnsi="Freight Sans;Helvetica;Arial;sans-serif" w:eastAsia="Freight Sans;Helvetica;Arial;sans-serif" w:cs="Freight Sans;Helvetica;Arial;sans-serif"/>
          <w:b w:val="false"/>
          <w:bCs w:val="false"/>
          <w:i w:val="false"/>
          <w:i w:val="false"/>
          <w:iCs w:val="false"/>
          <w:caps w:val="false"/>
          <w:smallCaps w:val="false"/>
          <w:color w:val="1C1E21"/>
          <w:spacing w:val="0"/>
          <w:sz w:val="24"/>
          <w:szCs w:val="24"/>
        </w:rPr>
      </w:pPr>
      <w:r>
        <w:rPr>
          <w:rFonts w:eastAsia="Freight Sans;Helvetica;Arial;sans-serif" w:cs="Freight Sans;Helvetica;Arial;sans-serif" w:ascii="Freight Sans;Helvetica;Arial;sans-serif" w:hAnsi="Freight Sans;Helvetica;Arial;sans-serif"/>
          <w:b w:val="false"/>
          <w:bCs w:val="false"/>
          <w:i w:val="false"/>
          <w:iCs w:val="false"/>
          <w:caps w:val="false"/>
          <w:smallCaps w:val="false"/>
          <w:color w:val="1C1E21"/>
          <w:spacing w:val="0"/>
          <w:sz w:val="24"/>
          <w:szCs w:val="24"/>
        </w:rPr>
        <w:t>2. Come vengono finanziati i servizi di Meta</w:t>
      </w:r>
    </w:p>
    <w:p>
      <w:pPr>
        <w:pStyle w:val="BodyText"/>
        <w:widowControl/>
        <w:bidi w:val="0"/>
        <w:spacing w:lineRule="atLeast" w:line="360" w:before="150" w:after="15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può scegliere di usare i nostri Prodotti gratuitamente con le inserzioni o di attivare l'abbonamento per usarli senza inserzioni:</w:t>
      </w:r>
    </w:p>
    <w:p>
      <w:pPr>
        <w:pStyle w:val="BodyText"/>
        <w:widowControl/>
        <w:numPr>
          <w:ilvl w:val="0"/>
          <w:numId w:val="1"/>
        </w:numPr>
        <w:pBdr/>
        <w:tabs>
          <w:tab w:val="clear" w:pos="709"/>
          <w:tab w:val="left" w:pos="270" w:leader="none"/>
        </w:tabs>
        <w:bidi w:val="0"/>
        <w:spacing w:lineRule="atLeast" w:line="360" w:before="0" w:after="0"/>
        <w:ind w:hanging="283" w:left="27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Se sceglie di usarli gratuitamente con le inserzioni, ci autorizza a mostrare inserzioni che le aziende e le organizzazioni ci pagano per la promozione all'interno o all'esterno dei Prodotti di Meta.</w:t>
      </w:r>
    </w:p>
    <w:p>
      <w:pPr>
        <w:pStyle w:val="BodyText"/>
        <w:widowControl/>
        <w:numPr>
          <w:ilvl w:val="0"/>
          <w:numId w:val="1"/>
        </w:numPr>
        <w:pBdr/>
        <w:tabs>
          <w:tab w:val="clear" w:pos="709"/>
          <w:tab w:val="left" w:pos="270" w:leader="none"/>
        </w:tabs>
        <w:bidi w:val="0"/>
        <w:spacing w:lineRule="atLeast" w:line="360" w:before="120" w:after="0"/>
        <w:ind w:hanging="283" w:left="27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Se sceglie di attivare l'abbonamento per usare i nostri Prodotti senza inserzioni, non vedrà inserzioni e noi non useremo i suoi dati per le inserzioni. Le informazioni relative a tariffa, valuta e periodo di pagamento per l'abbonamento senza inserzioni verranno fornite prima del completamento dell'acquisto.</w:t>
      </w:r>
    </w:p>
    <w:p>
      <w:pPr>
        <w:pStyle w:val="BodyText"/>
        <w:widowControl/>
        <w:bidi w:val="0"/>
        <w:spacing w:lineRule="atLeast" w:line="360" w:before="150" w:after="15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La protezione della privacy degli utenti è parte integrante del modo in cui è progettato il nostro sistema delle inserzioni. Se l'utente vede queste inserzioni sui Prodotti di Meta, mostriamo inserzioni pertinenti e utili all'utente senza rivelare la sua identità agli inserzionisti. Non vendiamo informazioni personali dell'utente e non condividiamo informazioni che identificano direttamente l'utente (informazioni come il nome, l'indirizzo e-mail o altre informazioni di contatto dell'utente) con gli inserzionisti senza l'autorizzazione specifica dell'utente stesso. Al contrario, consentiamo agli inserzionisti di indicare elementi quali i propri obiettivi di business e il tipo di pubblico a cui desiderano mostrare le proprie inserzioni (ad es. utenti fra i 18 e i 35 anni che vivono nelle vicinanze del negozio dell'inserzionista in Portogallo). Mostriamo quindi le inserzioni agli utenti che, a nostro avviso, potrebbero trovarle pertinenti.</w:t>
      </w:r>
    </w:p>
    <w:p>
      <w:pPr>
        <w:pStyle w:val="BodyText"/>
        <w:widowControl/>
        <w:bidi w:val="0"/>
        <w:spacing w:lineRule="atLeast" w:line="360" w:before="150" w:after="150"/>
        <w:ind w:hanging="0" w:left="0" w:right="0"/>
        <w:jc w:val="left"/>
        <w:rPr/>
      </w:pPr>
      <w:r>
        <w:rPr>
          <w:rFonts w:ascii="inherit" w:hAnsi="inherit"/>
          <w:b w:val="false"/>
          <w:i w:val="false"/>
          <w:caps w:val="false"/>
          <w:smallCaps w:val="false"/>
          <w:color w:val="1C1E21"/>
          <w:spacing w:val="0"/>
          <w:sz w:val="24"/>
        </w:rPr>
        <w:t>Inoltre, forniamo agli inserzionisti report sulle prestazioni delle loro inserzioni per consentire loro di comprendere in che modo gli utenti interagiscono con i loro contenuti all'interno e all'esterno dei Prodotti di Meta. Ad esempio, forniamo dati demografici generali e informazioni sugli interessi agli inserzionisti per aiutarli a capire meglio il proprio pubblico, come il fatto che un'inserzione è stata vista da una donna di età compresa fra i 25 e i 34 anni che vive a Madrid e a cui piace l'ingegneria software. Non condividiamo informazioni che identificano direttamente l'utente (informazioni come il nome o l'indirizzo e-mail dell'utente che possono essere usati per contattare o identificare l'utente) senza l'autorizzazione specifica dell'utente. </w:t>
      </w:r>
      <w:hyperlink r:id="rId20">
        <w:r>
          <w:rPr>
            <w:rStyle w:val="Hyperlink"/>
            <w:rFonts w:ascii="inherit" w:hAnsi="inherit"/>
            <w:b w:val="false"/>
            <w:i w:val="false"/>
            <w:caps w:val="false"/>
            <w:smallCaps w:val="false"/>
            <w:color w:val="1C1E21"/>
            <w:spacing w:val="0"/>
            <w:sz w:val="24"/>
            <w:u w:val="single"/>
          </w:rPr>
          <w:t>Qui</w:t>
        </w:r>
      </w:hyperlink>
      <w:r>
        <w:rPr>
          <w:rFonts w:ascii="inherit" w:hAnsi="inherit"/>
          <w:b w:val="false"/>
          <w:i w:val="false"/>
          <w:caps w:val="false"/>
          <w:smallCaps w:val="false"/>
          <w:color w:val="1C1E21"/>
          <w:spacing w:val="0"/>
          <w:sz w:val="24"/>
        </w:rPr>
        <w:t> sono disponibili maggiori informazioni su come funzionano le inserzioni di Meta.</w:t>
      </w:r>
    </w:p>
    <w:p>
      <w:pPr>
        <w:pStyle w:val="BodyText"/>
        <w:widowControl/>
        <w:bidi w:val="0"/>
        <w:spacing w:lineRule="atLeast" w:line="360" w:before="150" w:after="150"/>
        <w:ind w:hanging="0" w:left="0" w:right="0"/>
        <w:jc w:val="left"/>
        <w:rPr/>
      </w:pPr>
      <w:r>
        <w:rPr>
          <w:rFonts w:ascii="inherit" w:hAnsi="inherit"/>
          <w:b w:val="false"/>
          <w:i w:val="false"/>
          <w:caps w:val="false"/>
          <w:smallCaps w:val="false"/>
          <w:color w:val="1C1E21"/>
          <w:spacing w:val="0"/>
          <w:sz w:val="24"/>
        </w:rPr>
        <w:t>Per maggiori informazioni su come raccogliamo e usiamo le informazioni dell'utente, l'utente può consultare la nostra </w:t>
      </w:r>
      <w:hyperlink r:id="rId21">
        <w:r>
          <w:rPr>
            <w:rStyle w:val="Hyperlink"/>
            <w:rFonts w:ascii="inherit" w:hAnsi="inherit"/>
            <w:b w:val="false"/>
            <w:i w:val="false"/>
            <w:caps w:val="false"/>
            <w:smallCaps w:val="false"/>
            <w:color w:val="1C1E21"/>
            <w:spacing w:val="0"/>
            <w:sz w:val="24"/>
            <w:u w:val="single"/>
          </w:rPr>
          <w:t>Informativa sulla privacy</w:t>
        </w:r>
      </w:hyperlink>
      <w:r>
        <w:rPr>
          <w:rFonts w:ascii="inherit" w:hAnsi="inherit"/>
          <w:b w:val="false"/>
          <w:i w:val="false"/>
          <w:caps w:val="false"/>
          <w:smallCaps w:val="false"/>
          <w:color w:val="1C1E21"/>
          <w:spacing w:val="0"/>
          <w:sz w:val="24"/>
        </w:rPr>
        <w:t>, che include ulteriori dettagli sui diversi tipi di informazioni che usiamo per mostrare le inserzioni (se l'utente vede inserzioni sui Prodotti di Meta). L'utente può controllare i tipi di inserzioni e gli inserzionisti che vede, nonché i tipi di informazioni che usiamo per determinare quali inserzioni mostrare all'utente. </w:t>
      </w:r>
      <w:hyperlink r:id="rId22">
        <w:r>
          <w:rPr>
            <w:rStyle w:val="Hyperlink"/>
            <w:rFonts w:ascii="inherit" w:hAnsi="inherit"/>
            <w:b w:val="false"/>
            <w:i w:val="false"/>
            <w:caps w:val="false"/>
            <w:smallCaps w:val="false"/>
            <w:color w:val="1C1E21"/>
            <w:spacing w:val="0"/>
            <w:sz w:val="24"/>
            <w:u w:val="single"/>
          </w:rPr>
          <w:t>Maggiori informazioni</w:t>
        </w:r>
      </w:hyperlink>
      <w:r>
        <w:rPr>
          <w:rFonts w:ascii="inherit" w:hAnsi="inherit"/>
          <w:b w:val="false"/>
          <w:i w:val="false"/>
          <w:caps w:val="false"/>
          <w:smallCaps w:val="false"/>
          <w:color w:val="1C1E21"/>
          <w:spacing w:val="0"/>
          <w:sz w:val="24"/>
        </w:rPr>
        <w:t>.</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pPr>
      <w:hyperlink r:id="rId23">
        <w:r>
          <w:rPr>
            <w:rStyle w:val="Hyperlink"/>
            <w:rFonts w:ascii="inherit" w:hAnsi="inherit"/>
            <w:color w:val="31A38D"/>
            <w:u w:val="single"/>
          </w:rPr>
          <w:t>Torna all'inizio</w:t>
        </w:r>
      </w:hyperlink>
    </w:p>
    <w:p>
      <w:pPr>
        <w:sectPr>
          <w:type w:val="continuous"/>
          <w:pgSz w:w="11906" w:h="16838"/>
          <w:pgMar w:left="1134" w:right="1134" w:gutter="0" w:header="0" w:top="1134" w:footer="0" w:bottom="1134"/>
          <w:formProt w:val="false"/>
          <w:textDirection w:val="lrTb"/>
        </w:sectPr>
      </w:pPr>
    </w:p>
    <w:p>
      <w:pPr>
        <w:pStyle w:val="Heading3"/>
        <w:widowControl/>
        <w:pBdr/>
        <w:bidi w:val="0"/>
        <w:spacing w:lineRule="atLeast" w:line="660" w:before="0" w:after="360"/>
        <w:ind w:hanging="0" w:left="0" w:right="0"/>
        <w:jc w:val="left"/>
        <w:rPr>
          <w:rFonts w:ascii="Freight Sans;Helvetica;Arial;sans-serif" w:hAnsi="Freight Sans;Helvetica;Arial;sans-serif" w:eastAsia="Freight Sans;Helvetica;Arial;sans-serif" w:cs="Freight Sans;Helvetica;Arial;sans-serif"/>
          <w:b w:val="false"/>
          <w:bCs w:val="false"/>
          <w:i w:val="false"/>
          <w:i w:val="false"/>
          <w:iCs w:val="false"/>
          <w:caps w:val="false"/>
          <w:smallCaps w:val="false"/>
          <w:color w:val="1C1E21"/>
          <w:spacing w:val="0"/>
          <w:sz w:val="24"/>
          <w:szCs w:val="24"/>
        </w:rPr>
      </w:pPr>
      <w:r>
        <w:rPr>
          <w:rFonts w:eastAsia="Freight Sans;Helvetica;Arial;sans-serif" w:cs="Freight Sans;Helvetica;Arial;sans-serif" w:ascii="Freight Sans;Helvetica;Arial;sans-serif" w:hAnsi="Freight Sans;Helvetica;Arial;sans-serif"/>
          <w:b w:val="false"/>
          <w:bCs w:val="false"/>
          <w:i w:val="false"/>
          <w:iCs w:val="false"/>
          <w:caps w:val="false"/>
          <w:smallCaps w:val="false"/>
          <w:color w:val="1C1E21"/>
          <w:spacing w:val="0"/>
          <w:sz w:val="24"/>
          <w:szCs w:val="24"/>
        </w:rPr>
        <w:t>3. Gli impegni dell'utente nei confronti di Facebook e della nostra community</w:t>
      </w:r>
    </w:p>
    <w:p>
      <w:pPr>
        <w:pStyle w:val="BodyText"/>
        <w:widowControl/>
        <w:bidi w:val="0"/>
        <w:spacing w:lineRule="atLeast" w:line="360" w:before="0" w:after="0"/>
        <w:ind w:hanging="0"/>
        <w:jc w:val="left"/>
        <w:rPr>
          <w:rFonts w:ascii="Freight Sans;Helvetica;Arial;sans-serif" w:hAnsi="Freight Sans;Helvetica;Arial;sans-serif"/>
          <w:b w:val="false"/>
          <w:i w:val="false"/>
          <w:caps w:val="false"/>
          <w:smallCaps w:val="false"/>
          <w:color w:val="1C1E21"/>
          <w:spacing w:val="0"/>
          <w:sz w:val="24"/>
        </w:rPr>
      </w:pPr>
      <w:r>
        <w:rPr>
          <w:rFonts w:ascii="Freight Sans;Helvetica;Arial;sans-serif" w:hAnsi="Freight Sans;Helvetica;Arial;sans-serif"/>
          <w:b w:val="false"/>
          <w:i w:val="false"/>
          <w:caps w:val="false"/>
          <w:smallCaps w:val="false"/>
          <w:color w:val="1C1E21"/>
          <w:spacing w:val="0"/>
          <w:sz w:val="24"/>
        </w:rPr>
        <w:t>Meta fornisce questi servizi all'utente e ad altri soggetti per raggiungere il proprio obiettivo. In cambio, l'utente deve assumersi i seguenti impegni:</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1. Chi può usare Facebook</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Quando le opinioni e le azioni sono riconducibili alle persone, la nostra community è più sicura e più responsabile. Per questo motivo, l'utente è tenuto a:</w:t>
      </w:r>
    </w:p>
    <w:p>
      <w:pPr>
        <w:pStyle w:val="BodyText"/>
        <w:widowControl/>
        <w:numPr>
          <w:ilvl w:val="0"/>
          <w:numId w:val="2"/>
        </w:numPr>
        <w:pBdr/>
        <w:tabs>
          <w:tab w:val="clear" w:pos="709"/>
          <w:tab w:val="left" w:pos="180" w:leader="none"/>
        </w:tabs>
        <w:bidi w:val="0"/>
        <w:spacing w:lineRule="atLeast" w:line="360" w:before="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usare per il proprio account lo stesso nome di cui si serve nella vita reale;</w:t>
      </w:r>
    </w:p>
    <w:p>
      <w:pPr>
        <w:pStyle w:val="BodyText"/>
        <w:widowControl/>
        <w:numPr>
          <w:ilvl w:val="0"/>
          <w:numId w:val="2"/>
        </w:numPr>
        <w:pBdr/>
        <w:tabs>
          <w:tab w:val="clear" w:pos="709"/>
          <w:tab w:val="left" w:pos="180" w:leader="none"/>
        </w:tabs>
        <w:bidi w:val="0"/>
        <w:spacing w:lineRule="atLeast" w:line="360" w:before="12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fornire informazioni personali accurate;</w:t>
      </w:r>
    </w:p>
    <w:p>
      <w:pPr>
        <w:pStyle w:val="BodyText"/>
        <w:widowControl/>
        <w:numPr>
          <w:ilvl w:val="0"/>
          <w:numId w:val="2"/>
        </w:numPr>
        <w:pBdr/>
        <w:tabs>
          <w:tab w:val="clear" w:pos="709"/>
          <w:tab w:val="left" w:pos="180" w:leader="none"/>
        </w:tabs>
        <w:bidi w:val="0"/>
        <w:spacing w:lineRule="atLeast" w:line="360" w:before="12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creare un solo account (il proprio) e usarlo per scopi personali;</w:t>
      </w:r>
    </w:p>
    <w:p>
      <w:pPr>
        <w:pStyle w:val="BodyText"/>
        <w:widowControl/>
        <w:numPr>
          <w:ilvl w:val="0"/>
          <w:numId w:val="2"/>
        </w:numPr>
        <w:pBdr/>
        <w:tabs>
          <w:tab w:val="clear" w:pos="709"/>
          <w:tab w:val="left" w:pos="180" w:leader="none"/>
        </w:tabs>
        <w:bidi w:val="0"/>
        <w:spacing w:lineRule="atLeast" w:line="360" w:before="12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non condividere la propria password, non concedere l'accesso al proprio account Facebook ad altri né trasferire il proprio account ad altri (senza l'autorizzazione di Meta).</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Il nostro obiettivo è rendere Facebook disponibile a tutti, ma il suo uso è proibito nei casi seguenti:</w:t>
      </w:r>
    </w:p>
    <w:p>
      <w:pPr>
        <w:pStyle w:val="BodyText"/>
        <w:widowControl/>
        <w:numPr>
          <w:ilvl w:val="0"/>
          <w:numId w:val="3"/>
        </w:numPr>
        <w:pBdr/>
        <w:tabs>
          <w:tab w:val="clear" w:pos="709"/>
          <w:tab w:val="left" w:pos="180" w:leader="none"/>
        </w:tabs>
        <w:bidi w:val="0"/>
        <w:spacing w:lineRule="atLeast" w:line="360" w:before="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Per gli utenti che hanno meno di 13 anni</w:t>
      </w:r>
    </w:p>
    <w:p>
      <w:pPr>
        <w:pStyle w:val="BodyText"/>
        <w:widowControl/>
        <w:numPr>
          <w:ilvl w:val="0"/>
          <w:numId w:val="3"/>
        </w:numPr>
        <w:pBdr/>
        <w:tabs>
          <w:tab w:val="clear" w:pos="709"/>
          <w:tab w:val="left" w:pos="180" w:leader="none"/>
        </w:tabs>
        <w:bidi w:val="0"/>
        <w:spacing w:lineRule="atLeast" w:line="360" w:before="12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Per gli utenti condannati per violenza sessuale</w:t>
      </w:r>
    </w:p>
    <w:p>
      <w:pPr>
        <w:pStyle w:val="BodyText"/>
        <w:widowControl/>
        <w:numPr>
          <w:ilvl w:val="0"/>
          <w:numId w:val="3"/>
        </w:numPr>
        <w:pBdr/>
        <w:tabs>
          <w:tab w:val="clear" w:pos="709"/>
          <w:tab w:val="left" w:pos="180" w:leader="none"/>
        </w:tabs>
        <w:bidi w:val="0"/>
        <w:spacing w:lineRule="atLeast" w:line="360" w:before="120" w:after="0"/>
        <w:ind w:hanging="283" w:left="180" w:right="0"/>
        <w:jc w:val="left"/>
        <w:rPr/>
      </w:pPr>
      <w:r>
        <w:rPr>
          <w:rFonts w:ascii="inherit" w:hAnsi="inherit"/>
          <w:b w:val="false"/>
          <w:i w:val="false"/>
          <w:caps w:val="false"/>
          <w:smallCaps w:val="false"/>
          <w:color w:val="333333"/>
          <w:spacing w:val="0"/>
          <w:sz w:val="24"/>
        </w:rPr>
        <w:t>Per gli utenti il cui account è stato precedentemente disabilitato per violazione delle nostre Condizioni, degli </w:t>
      </w:r>
      <w:hyperlink r:id="rId24">
        <w:r>
          <w:rPr>
            <w:rStyle w:val="Hyperlink"/>
            <w:rFonts w:ascii="inherit" w:hAnsi="inherit"/>
            <w:b w:val="false"/>
            <w:i w:val="false"/>
            <w:caps w:val="false"/>
            <w:smallCaps w:val="false"/>
            <w:color w:val="333333"/>
            <w:spacing w:val="0"/>
            <w:sz w:val="24"/>
            <w:u w:val="single"/>
          </w:rPr>
          <w:t>Standard della community</w:t>
        </w:r>
      </w:hyperlink>
      <w:r>
        <w:rPr>
          <w:rFonts w:ascii="inherit" w:hAnsi="inherit"/>
          <w:b w:val="false"/>
          <w:i w:val="false"/>
          <w:caps w:val="false"/>
          <w:smallCaps w:val="false"/>
          <w:color w:val="333333"/>
          <w:spacing w:val="0"/>
          <w:sz w:val="24"/>
        </w:rPr>
        <w:t> o di normative e condizioni che si applicano al loro uso di Facebook. Nel caso in cui l'account venga disabilitato a causa di una violazione delle nostre Condizioni, degli Standard della community o di altre condizioni e normative, l'utente accetta di non creare un altro account senza la nostra autorizzazione. L'autorizzazione a creare un nuovo account viene fornita a nostra esclusiva discrezione e non significa né implica che il provvedimento disciplinare fosse errato o immotivato.</w:t>
      </w:r>
    </w:p>
    <w:p>
      <w:pPr>
        <w:pStyle w:val="BodyText"/>
        <w:widowControl/>
        <w:numPr>
          <w:ilvl w:val="0"/>
          <w:numId w:val="3"/>
        </w:numPr>
        <w:pBdr/>
        <w:tabs>
          <w:tab w:val="clear" w:pos="709"/>
          <w:tab w:val="left" w:pos="180" w:leader="none"/>
        </w:tabs>
        <w:bidi w:val="0"/>
        <w:spacing w:lineRule="atLeast" w:line="360" w:before="120" w:after="0"/>
        <w:ind w:hanging="283" w:left="180"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Per gli utenti non autorizzati dalla legge applicabile a ricevere nostri prodotti, servizi o software</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ind w:hanging="0" w:left="0" w:right="0"/>
        <w:jc w:val="left"/>
        <w:rPr>
          <w:rFonts w:ascii="inherit" w:hAnsi="inherit"/>
          <w:b/>
          <w:spacing w:val="0"/>
        </w:rPr>
      </w:pPr>
      <w:r>
        <w:rPr>
          <w:rFonts w:ascii="inherit" w:hAnsi="inherit"/>
          <w:b/>
          <w:spacing w:val="0"/>
        </w:rPr>
        <w:t>2. Elementi condivisibili e condotte autorizzate nei Prodotti di Meta</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Desideriamo che le persone che usano i Prodotti di Meta possano esprimersi e condividere contenuti per loro importanti, ma senza pregiudicare la sicurezza e il benessere degli altri o l'integrità della nostra community. Pertanto, l'utente accetta di non adottare le condotte descritte qui sotto (o di agevolare o supportare altri nell'adottarle):</w:t>
      </w:r>
    </w:p>
    <w:p>
      <w:pPr>
        <w:pStyle w:val="BodyText"/>
        <w:widowControl/>
        <w:numPr>
          <w:ilvl w:val="0"/>
          <w:numId w:val="4"/>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non può usare i Prodotti per adottare condotte o condividere i contenuti seguenti:</w:t>
      </w:r>
    </w:p>
    <w:p>
      <w:pPr>
        <w:pStyle w:val="BodyText"/>
        <w:widowControl/>
        <w:numPr>
          <w:ilvl w:val="1"/>
          <w:numId w:val="4"/>
        </w:numPr>
        <w:pBdr/>
        <w:tabs>
          <w:tab w:val="clear" w:pos="709"/>
          <w:tab w:val="left" w:pos="889" w:leader="none"/>
        </w:tabs>
        <w:bidi w:val="0"/>
        <w:spacing w:lineRule="atLeast" w:line="360" w:before="0" w:after="0"/>
        <w:ind w:hanging="283" w:left="889" w:right="0"/>
        <w:jc w:val="left"/>
        <w:rPr/>
      </w:pPr>
      <w:r>
        <w:rPr>
          <w:rFonts w:ascii="inherit" w:hAnsi="inherit"/>
          <w:b w:val="false"/>
          <w:i w:val="false"/>
          <w:caps w:val="false"/>
          <w:smallCaps w:val="false"/>
          <w:color w:val="333333"/>
          <w:spacing w:val="0"/>
          <w:sz w:val="24"/>
        </w:rPr>
        <w:t>Contenuti contrari alle presenti Condizioni, agli </w:t>
      </w:r>
      <w:hyperlink r:id="rId25">
        <w:r>
          <w:rPr>
            <w:rStyle w:val="Hyperlink"/>
            <w:rFonts w:ascii="inherit" w:hAnsi="inherit"/>
            <w:b w:val="false"/>
            <w:i w:val="false"/>
            <w:caps w:val="false"/>
            <w:smallCaps w:val="false"/>
            <w:color w:val="333333"/>
            <w:spacing w:val="0"/>
            <w:sz w:val="24"/>
            <w:u w:val="single"/>
          </w:rPr>
          <w:t>Standard della community</w:t>
        </w:r>
      </w:hyperlink>
      <w:r>
        <w:rPr>
          <w:rFonts w:ascii="inherit" w:hAnsi="inherit"/>
          <w:b w:val="false"/>
          <w:i w:val="false"/>
          <w:caps w:val="false"/>
          <w:smallCaps w:val="false"/>
          <w:color w:val="333333"/>
          <w:spacing w:val="0"/>
          <w:sz w:val="24"/>
        </w:rPr>
        <w:t> e </w:t>
      </w:r>
      <w:r>
        <w:fldChar w:fldCharType="begin"/>
      </w:r>
      <w:r>
        <w:rPr>
          <w:rStyle w:val="Hyperlink"/>
          <w:smallCaps w:val="false"/>
          <w:caps w:val="false"/>
          <w:sz w:val="24"/>
          <w:spacing w:val="0"/>
          <w:i w:val="false"/>
          <w:u w:val="single"/>
          <w:b w:val="false"/>
          <w:rFonts w:ascii="inherit" w:hAnsi="inherit"/>
          <w:color w:val="333333"/>
        </w:rPr>
        <w:instrText xml:space="preserve"> HYPERLINK "https://it-it.facebook.com/legal/terms" \l "other-terms-policies"</w:instrText>
      </w:r>
      <w:r>
        <w:rPr>
          <w:rStyle w:val="Hyperlink"/>
          <w:smallCaps w:val="false"/>
          <w:caps w:val="false"/>
          <w:sz w:val="24"/>
          <w:spacing w:val="0"/>
          <w:i w:val="false"/>
          <w:u w:val="single"/>
          <w:b w:val="false"/>
          <w:rFonts w:ascii="inherit" w:hAnsi="inherit"/>
          <w:color w:val="333333"/>
        </w:rPr>
        <w:fldChar w:fldCharType="separate"/>
      </w:r>
      <w:r>
        <w:rPr>
          <w:rStyle w:val="Hyperlink"/>
          <w:rFonts w:ascii="inherit" w:hAnsi="inherit"/>
          <w:b w:val="false"/>
          <w:i w:val="false"/>
          <w:caps w:val="false"/>
          <w:smallCaps w:val="false"/>
          <w:color w:val="333333"/>
          <w:spacing w:val="0"/>
          <w:sz w:val="24"/>
          <w:u w:val="single"/>
        </w:rPr>
        <w:t>ad altre condizioni e normative</w:t>
      </w:r>
      <w:r>
        <w:rPr>
          <w:rStyle w:val="Hyperlink"/>
          <w:smallCaps w:val="false"/>
          <w:caps w:val="false"/>
          <w:sz w:val="24"/>
          <w:spacing w:val="0"/>
          <w:i w:val="false"/>
          <w:u w:val="single"/>
          <w:b w:val="false"/>
          <w:rFonts w:ascii="inherit" w:hAnsi="inherit"/>
          <w:color w:val="333333"/>
        </w:rPr>
        <w:fldChar w:fldCharType="end"/>
      </w:r>
      <w:r>
        <w:rPr>
          <w:rFonts w:ascii="inherit" w:hAnsi="inherit"/>
          <w:b w:val="false"/>
          <w:i w:val="false"/>
          <w:caps w:val="false"/>
          <w:smallCaps w:val="false"/>
          <w:color w:val="333333"/>
          <w:spacing w:val="0"/>
          <w:sz w:val="24"/>
        </w:rPr>
        <w:t> applicabili all'uso dei nostri Prodotti da parte dell'utente.</w:t>
      </w:r>
    </w:p>
    <w:p>
      <w:pPr>
        <w:pStyle w:val="BodyText"/>
        <w:widowControl/>
        <w:numPr>
          <w:ilvl w:val="1"/>
          <w:numId w:val="4"/>
        </w:numPr>
        <w:pBdr/>
        <w:tabs>
          <w:tab w:val="clear" w:pos="709"/>
          <w:tab w:val="left" w:pos="889" w:leader="none"/>
        </w:tabs>
        <w:bidi w:val="0"/>
        <w:spacing w:lineRule="atLeast" w:line="360" w:before="120" w:after="0"/>
        <w:ind w:hanging="283" w:left="889"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Contenuti contrari alla legge, fuorvianti, discriminatori o fraudolenti (o contenuti che incoraggiano una persona a usare i nostri Prodotti in tal modo).</w:t>
      </w:r>
    </w:p>
    <w:p>
      <w:pPr>
        <w:pStyle w:val="BodyText"/>
        <w:widowControl/>
        <w:numPr>
          <w:ilvl w:val="1"/>
          <w:numId w:val="4"/>
        </w:numPr>
        <w:pBdr/>
        <w:tabs>
          <w:tab w:val="clear" w:pos="709"/>
          <w:tab w:val="left" w:pos="889" w:leader="none"/>
        </w:tabs>
        <w:bidi w:val="0"/>
        <w:spacing w:lineRule="atLeast" w:line="360" w:before="120" w:after="0"/>
        <w:ind w:hanging="283" w:left="889"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Contenuti che non sono di sua proprietà o di cui non possiede i diritti per la condivisione.</w:t>
      </w:r>
    </w:p>
    <w:p>
      <w:pPr>
        <w:pStyle w:val="BodyText"/>
        <w:widowControl/>
        <w:numPr>
          <w:ilvl w:val="1"/>
          <w:numId w:val="4"/>
        </w:numPr>
        <w:pBdr/>
        <w:tabs>
          <w:tab w:val="clear" w:pos="709"/>
          <w:tab w:val="left" w:pos="889" w:leader="none"/>
        </w:tabs>
        <w:bidi w:val="0"/>
        <w:spacing w:lineRule="atLeast" w:line="360" w:before="120" w:after="0"/>
        <w:ind w:hanging="283" w:left="889" w:right="0"/>
        <w:jc w:val="left"/>
        <w:rPr>
          <w:rFonts w:ascii="inherit" w:hAnsi="inherit"/>
          <w:b w:val="false"/>
          <w:i w:val="false"/>
          <w:caps w:val="false"/>
          <w:smallCaps w:val="false"/>
          <w:color w:val="333333"/>
          <w:spacing w:val="0"/>
          <w:sz w:val="24"/>
        </w:rPr>
      </w:pPr>
      <w:r>
        <w:rPr>
          <w:rFonts w:ascii="inherit" w:hAnsi="inherit"/>
          <w:b w:val="false"/>
          <w:i w:val="false"/>
          <w:caps w:val="false"/>
          <w:smallCaps w:val="false"/>
          <w:color w:val="333333"/>
          <w:spacing w:val="0"/>
          <w:sz w:val="24"/>
        </w:rPr>
        <w:t>Contenuti che violano i diritti altrui, inclusi quelli di proprietà intellettuale (ad esempio che violano il diritto d'autore o il marchio registrato di altri o che consistono nella distribuzione o nella vendita di materiali contraffatti o piratati), salvo specifica eccezione o limitazione prevista dalla legge applicabile.</w:t>
      </w:r>
    </w:p>
    <w:p>
      <w:pPr>
        <w:pStyle w:val="BodyText"/>
        <w:widowControl/>
        <w:numPr>
          <w:ilvl w:val="0"/>
          <w:numId w:val="4"/>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non può caricare virus o codici dannosi, usare i servizi per inviare spam, né fare qualcos'altro che possa disabilitare, sovraccaricare, interferire con o impedire il corretto funzionamento, l'integrità, le operazioni o l'aspetto dei nostri servizi, sistemi o Prodotti.</w:t>
      </w:r>
    </w:p>
    <w:p>
      <w:pPr>
        <w:pStyle w:val="BodyText"/>
        <w:widowControl/>
        <w:numPr>
          <w:ilvl w:val="0"/>
          <w:numId w:val="4"/>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non può accedere o raccogliere dati dai nostri Prodotti usando mezzi automatizzati (senza la previa autorizzazione di Meta) o tentare di accedere a dati a cui l'utente non ha il permesso di accedere. Ci riserviamo altresì tutti i nostri diritti in relazione al data e text mining.</w:t>
      </w:r>
    </w:p>
    <w:p>
      <w:pPr>
        <w:pStyle w:val="BodyText"/>
        <w:widowControl/>
        <w:numPr>
          <w:ilvl w:val="0"/>
          <w:numId w:val="4"/>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non può richiedere, raccogliere o usare per conto di un altro utente i nomi utente e le password del Prodotto, né appropriarsi indebitamente dei token d'accesso.</w:t>
      </w:r>
    </w:p>
    <w:p>
      <w:pPr>
        <w:pStyle w:val="BodyText"/>
        <w:widowControl/>
        <w:numPr>
          <w:ilvl w:val="0"/>
          <w:numId w:val="4"/>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non può vendere, concedere in licenza o acquistare dati ottenuti da noi o dai nostri servizi, ad eccezione di quanto previsto dalle Condizioni della Piattaforma.</w:t>
      </w:r>
    </w:p>
    <w:p>
      <w:pPr>
        <w:pStyle w:val="BodyText"/>
        <w:widowControl/>
        <w:numPr>
          <w:ilvl w:val="0"/>
          <w:numId w:val="4"/>
        </w:numPr>
        <w:tabs>
          <w:tab w:val="clear" w:pos="709"/>
          <w:tab w:val="left" w:pos="709" w:leader="none"/>
        </w:tabs>
        <w:bidi w:val="0"/>
        <w:spacing w:lineRule="atLeast" w:line="360" w:before="0" w:after="0"/>
        <w:ind w:hanging="283" w:left="709" w:right="0"/>
        <w:jc w:val="left"/>
        <w:rPr/>
      </w:pPr>
      <w:r>
        <w:rPr>
          <w:rFonts w:ascii="inherit" w:hAnsi="inherit"/>
          <w:b w:val="false"/>
          <w:i w:val="false"/>
          <w:caps w:val="false"/>
          <w:smallCaps w:val="false"/>
          <w:color w:val="1C1E21"/>
          <w:spacing w:val="0"/>
          <w:sz w:val="24"/>
        </w:rPr>
        <w:t>L'utente non può usare in modo improprio i canali per segnalare, contestare o inviare un ricorso, ad esempio presentando segnalazioni o ricorsi fraudolenti, ripetitivi o infondati. Per maggiori informazioni sulla nostra normativa sull'invio frequente di segnalazioni e reclami chiaramente infondati, consultare la nostra </w:t>
      </w:r>
      <w:hyperlink r:id="rId26" w:tgtFrame="_blank">
        <w:r>
          <w:rPr>
            <w:rStyle w:val="Hyperlink"/>
            <w:rFonts w:ascii="inherit" w:hAnsi="inherit"/>
            <w:b w:val="false"/>
            <w:i w:val="false"/>
            <w:caps w:val="false"/>
            <w:smallCaps w:val="false"/>
            <w:color w:val="1C1E21"/>
            <w:spacing w:val="0"/>
            <w:sz w:val="24"/>
            <w:u w:val="single"/>
          </w:rPr>
          <w:t>Normativa sull'uso improprio</w:t>
        </w:r>
      </w:hyperlink>
      <w:r>
        <w:rPr>
          <w:rFonts w:ascii="inherit" w:hAnsi="inherit"/>
          <w:b w:val="false"/>
          <w:i w:val="false"/>
          <w:caps w:val="false"/>
          <w:smallCaps w:val="false"/>
          <w:color w:val="1C1E21"/>
          <w:spacing w:val="0"/>
          <w:sz w:val="24"/>
        </w:rPr>
        <w:t>.</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Possiamo rimuovere, bloccare o applicare restrizioni ai contenuti che violano tali disposizioni. Possiamo inoltre sospendere o disabilitare l'account dell'utente a causa di una violazione di queste disposizioni, come previsto nella Sezione 4.2.</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Se rimuoviamo, blocchiamo o applichiamo restrizioni ai contenuti condivisi dall'utente a causa di una violazione degli Standard della community, informeremo l'utente e illustreremo le opzioni a sua disposizione per richiedere una revisione, a meno che l'utente violi in modo serio o ripetuto le presenti Condizioni o nel caso in cui la rimozione esponga Meta o altri a responsabilità legale, danneggi la nostra community di utenti, comprometta o interferisca con l'integrità o il funzionamento di nostri servizi, sistemi o Prodotti, siano presenti restrizioni dovute a limiti tecnici oppure sia vietato farlo per motivi legali. Ulteriori informazioni sulla sospensione o sulla chiusura di un account sono disponibili nella Sezione 4.2.</w:t>
      </w: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Per supportare la nostra community, incoraggiamo l'utente a </w:t>
      </w:r>
      <w:hyperlink r:id="rId27">
        <w:r>
          <w:rPr>
            <w:rStyle w:val="Hyperlink"/>
            <w:rFonts w:ascii="inherit" w:hAnsi="inherit"/>
            <w:b w:val="false"/>
            <w:i w:val="false"/>
            <w:caps w:val="false"/>
            <w:smallCaps w:val="false"/>
            <w:color w:val="1C1E21"/>
            <w:spacing w:val="0"/>
            <w:sz w:val="24"/>
            <w:u w:val="single"/>
          </w:rPr>
          <w:t>segnalare contenuti</w:t>
        </w:r>
      </w:hyperlink>
      <w:r>
        <w:rPr>
          <w:rFonts w:ascii="inherit" w:hAnsi="inherit"/>
          <w:b w:val="false"/>
          <w:i w:val="false"/>
          <w:caps w:val="false"/>
          <w:smallCaps w:val="false"/>
          <w:color w:val="1C1E21"/>
          <w:spacing w:val="0"/>
          <w:sz w:val="24"/>
        </w:rPr>
        <w:t> o condotte che, secondo l'utente, violano i suoi diritti (compresi i </w:t>
      </w:r>
      <w:hyperlink r:id="rId28">
        <w:r>
          <w:rPr>
            <w:rStyle w:val="Hyperlink"/>
            <w:rFonts w:ascii="inherit" w:hAnsi="inherit"/>
            <w:b w:val="false"/>
            <w:i w:val="false"/>
            <w:caps w:val="false"/>
            <w:smallCaps w:val="false"/>
            <w:color w:val="1C1E21"/>
            <w:spacing w:val="0"/>
            <w:sz w:val="24"/>
            <w:u w:val="single"/>
          </w:rPr>
          <w:t>diritti di proprietà intellettuale</w:t>
        </w:r>
      </w:hyperlink>
      <w:r>
        <w:rPr>
          <w:rFonts w:ascii="inherit" w:hAnsi="inherit"/>
          <w:b w:val="false"/>
          <w:i w:val="false"/>
          <w:caps w:val="false"/>
          <w:smallCaps w:val="false"/>
          <w:color w:val="1C1E21"/>
          <w:spacing w:val="0"/>
          <w:sz w:val="24"/>
        </w:rPr>
        <w:t>) o le nostre condizioni e normative, se questa funzione è prevista nella sua giurisdizione.</w:t>
      </w: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Possiamo anche rimuovere, bloccare o limitare l'accesso a contenuti, servizi, funzioni o informazioni dell'utente, se determiniamo che tale azione è ragionevolmente necessaria a evitare o ridurre l'uso improprio dei nostri servizi oppure ripercussioni o conseguenze giuridiche negative su Meta.</w:t>
      </w:r>
    </w:p>
    <w:p>
      <w:pPr>
        <w:pStyle w:val="BodyText"/>
        <w:widowControl/>
        <w:bidi w:val="0"/>
        <w:spacing w:lineRule="atLeast" w:line="360" w:before="0" w:after="0"/>
        <w:ind w:hanging="0" w:left="0" w:right="0"/>
        <w:jc w:val="left"/>
        <w:rPr/>
      </w:pPr>
      <w:r>
        <w:rPr>
          <w:rFonts w:ascii="inherit" w:hAnsi="inherit"/>
          <w:b w:val="false"/>
          <w:i w:val="false"/>
          <w:caps w:val="false"/>
          <w:smallCaps w:val="false"/>
          <w:color w:val="1C1E21"/>
          <w:spacing w:val="0"/>
          <w:sz w:val="24"/>
        </w:rPr>
        <w:t>È possibile trovare maggiori informazioni sul nostro Processo di gestione dei reclami </w:t>
      </w:r>
      <w:hyperlink r:id="rId29" w:tgtFrame="_blank">
        <w:r>
          <w:rPr>
            <w:rStyle w:val="Hyperlink"/>
            <w:rFonts w:ascii="inherit" w:hAnsi="inherit"/>
            <w:b w:val="false"/>
            <w:i w:val="false"/>
            <w:caps w:val="false"/>
            <w:smallCaps w:val="false"/>
            <w:color w:val="1C1E21"/>
            <w:spacing w:val="0"/>
            <w:sz w:val="24"/>
            <w:u w:val="single"/>
          </w:rPr>
          <w:t>qui</w:t>
        </w:r>
      </w:hyperlink>
      <w:r>
        <w:rPr>
          <w:rFonts w:ascii="inherit" w:hAnsi="inherit"/>
          <w:b w:val="false"/>
          <w:i w:val="false"/>
          <w:caps w:val="false"/>
          <w:smallCaps w:val="false"/>
          <w:color w:val="1C1E21"/>
          <w:spacing w:val="0"/>
          <w:sz w:val="24"/>
        </w:rPr>
        <w:t>.</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spacing w:val="0"/>
        </w:rPr>
      </w:pPr>
      <w:r>
        <w:rPr>
          <w:rFonts w:ascii="inherit" w:hAnsi="inherit"/>
          <w:b/>
          <w:spacing w:val="0"/>
        </w:rPr>
        <w:t>3. Autorizzazioni concesse dall'utente a Facebook</w:t>
      </w:r>
    </w:p>
    <w:p>
      <w:pPr>
        <w:sectPr>
          <w:type w:val="continuous"/>
          <w:pgSz w:w="11906" w:h="16838"/>
          <w:pgMar w:left="1134" w:right="1134" w:gutter="0" w:header="0" w:top="1134" w:footer="0" w:bottom="1134"/>
          <w:formProt w:val="false"/>
          <w:textDirection w:val="lrTb"/>
        </w:sectPr>
      </w:pPr>
    </w:p>
    <w:p>
      <w:pPr>
        <w:pStyle w:val="BodyText"/>
        <w:widowControl/>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L'utente deve concedere determinate autorizzazioni per consentire a Facebook di fornire i propri servizi:</w:t>
      </w:r>
    </w:p>
    <w:p>
      <w:pPr>
        <w:pStyle w:val="BodyText"/>
        <w:widowControl/>
        <w:numPr>
          <w:ilvl w:val="0"/>
          <w:numId w:val="5"/>
        </w:numPr>
        <w:tabs>
          <w:tab w:val="clear" w:pos="709"/>
          <w:tab w:val="left" w:pos="709" w:leader="none"/>
        </w:tabs>
        <w:bidi w:val="0"/>
        <w:spacing w:lineRule="atLeast" w:line="360" w:before="0" w:after="0"/>
        <w:ind w:hanging="283" w:left="709"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u w:val="single"/>
        </w:rPr>
        <w:t>Autorizzazioni all'uso dei contenuti creati e condivisi dall'utente:</w:t>
      </w:r>
      <w:r>
        <w:rPr>
          <w:rFonts w:ascii="inherit" w:hAnsi="inherit"/>
          <w:b w:val="false"/>
          <w:i w:val="false"/>
          <w:caps w:val="false"/>
          <w:smallCaps w:val="false"/>
          <w:color w:val="1C1E21"/>
          <w:spacing w:val="0"/>
          <w:sz w:val="24"/>
        </w:rPr>
        <w:t> alcuni contenuti condivisi o caricati dall'utente, quali foto o video, potrebbero essere protetti dalle leggi sulla proprietà intellettuale.</w:t>
      </w:r>
    </w:p>
    <w:p>
      <w:pPr>
        <w:pStyle w:val="BodyText"/>
        <w:widowControl/>
        <w:numPr>
          <w:ilvl w:val="0"/>
          <w:numId w:val="0"/>
        </w:numPr>
        <w:bidi w:val="0"/>
        <w:spacing w:lineRule="atLeast" w:line="360" w:before="0" w:after="0"/>
        <w:ind w:hanging="0" w:left="0" w:right="0"/>
        <w:jc w:val="left"/>
        <w:rPr/>
      </w:pPr>
      <w:r>
        <w:rPr>
          <w:rFonts w:ascii="inherit" w:hAnsi="inherit"/>
          <w:b w:val="false"/>
          <w:i w:val="false"/>
          <w:caps w:val="false"/>
          <w:smallCaps w:val="false"/>
          <w:color w:val="1C1E21"/>
          <w:spacing w:val="0"/>
          <w:sz w:val="24"/>
        </w:rPr>
        <w:t>L'utente è titolare dei contenuti che crea e condivide su Facebook e su altri </w:t>
      </w:r>
      <w:hyperlink r:id="rId30">
        <w:r>
          <w:rPr>
            <w:rStyle w:val="Hyperlink"/>
            <w:rFonts w:ascii="inherit" w:hAnsi="inherit"/>
            <w:b w:val="false"/>
            <w:i w:val="false"/>
            <w:caps w:val="false"/>
            <w:smallCaps w:val="false"/>
            <w:color w:val="1C1E21"/>
            <w:spacing w:val="0"/>
            <w:sz w:val="24"/>
            <w:u w:val="single"/>
          </w:rPr>
          <w:t>Prodotti delle aziende di Meta</w:t>
        </w:r>
      </w:hyperlink>
      <w:r>
        <w:rPr>
          <w:rFonts w:ascii="inherit" w:hAnsi="inherit"/>
          <w:b w:val="false"/>
          <w:i w:val="false"/>
          <w:caps w:val="false"/>
          <w:smallCaps w:val="false"/>
          <w:color w:val="1C1E21"/>
          <w:spacing w:val="0"/>
          <w:sz w:val="24"/>
        </w:rPr>
        <w:t> che usa. Nessun elemento delle presenti Condizioni priva l'utente dei diritti che vanta sui propri contenuti. L'utente è libero di condividere i propri contenuti con chiunque, dovunque voglia. Per fornire i nostri servizi, l'utente deve concederci alcune autorizzazioni legali per l'uso dei contenuti in questione.</w:t>
      </w:r>
    </w:p>
    <w:p>
      <w:pPr>
        <w:pStyle w:val="BodyText"/>
        <w:widowControl/>
        <w:numPr>
          <w:ilvl w:val="0"/>
          <w:numId w:val="0"/>
        </w:numPr>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Tuttavia, al fine di fornire i nostri servizi, è necessario che l'utente ci conceda alcune autorizzazioni legali (note come "licenze") per l'uso dei contenuti in questione. Lo scopo di tale utilizzo è esclusivamente fornire e migliorare i nostri Prodotti e servizi, come descritto nella Sezione 1 di cui sopra.</w:t>
      </w:r>
    </w:p>
    <w:p>
      <w:pPr>
        <w:pStyle w:val="BodyText"/>
        <w:widowControl/>
        <w:numPr>
          <w:ilvl w:val="0"/>
          <w:numId w:val="0"/>
        </w:numPr>
        <w:bidi w:val="0"/>
        <w:spacing w:lineRule="atLeast" w:line="360" w:before="0" w:after="0"/>
        <w:ind w:hanging="0" w:left="0" w:right="0"/>
        <w:jc w:val="left"/>
        <w:rPr/>
      </w:pPr>
      <w:r>
        <w:rPr>
          <w:rFonts w:ascii="inherit" w:hAnsi="inherit"/>
          <w:b w:val="false"/>
          <w:i w:val="false"/>
          <w:caps w:val="false"/>
          <w:smallCaps w:val="false"/>
          <w:color w:val="1C1E21"/>
          <w:spacing w:val="0"/>
          <w:sz w:val="24"/>
        </w:rPr>
        <w:t>Nello specifico, quando l'utente condivide, pubblica o carica un contenuto protetto da diritti di proprietà intellettuale in relazione o in connessione con i nostri Prodotti, concede una licenza non esclusiva, trasferibile, sub-licenziabile, non soggetta a royalty e valida in tutto il mondo per la memorizzazione, l'uso, la distribuzione, la modifica, l'esecuzione, la copia, la pubblica esecuzione o la visualizzazione, la traduzione e la creazione di opere derivate dei propri contenuti (nel rispetto della </w:t>
      </w:r>
      <w:hyperlink r:id="rId31">
        <w:r>
          <w:rPr>
            <w:rStyle w:val="Hyperlink"/>
            <w:rFonts w:ascii="inherit" w:hAnsi="inherit"/>
            <w:b w:val="false"/>
            <w:i w:val="false"/>
            <w:caps w:val="false"/>
            <w:smallCaps w:val="false"/>
            <w:color w:val="1C1E21"/>
            <w:spacing w:val="0"/>
            <w:sz w:val="24"/>
            <w:u w:val="single"/>
          </w:rPr>
          <w:t>privacy</w:t>
        </w:r>
      </w:hyperlink>
      <w:r>
        <w:rPr>
          <w:rFonts w:ascii="inherit" w:hAnsi="inherit"/>
          <w:b w:val="false"/>
          <w:i w:val="false"/>
          <w:caps w:val="false"/>
          <w:smallCaps w:val="false"/>
          <w:color w:val="1C1E21"/>
          <w:spacing w:val="0"/>
          <w:sz w:val="24"/>
        </w:rPr>
        <w:t> e delle impostazioni dell'</w:t>
      </w:r>
      <w:hyperlink r:id="rId32">
        <w:r>
          <w:rPr>
            <w:rStyle w:val="Hyperlink"/>
            <w:rFonts w:ascii="inherit" w:hAnsi="inherit"/>
            <w:b w:val="false"/>
            <w:i w:val="false"/>
            <w:caps w:val="false"/>
            <w:smallCaps w:val="false"/>
            <w:color w:val="1C1E21"/>
            <w:spacing w:val="0"/>
            <w:sz w:val="24"/>
            <w:u w:val="single"/>
          </w:rPr>
          <w:t>app</w:t>
        </w:r>
      </w:hyperlink>
      <w:r>
        <w:rPr>
          <w:rFonts w:ascii="inherit" w:hAnsi="inherit"/>
          <w:b w:val="false"/>
          <w:i w:val="false"/>
          <w:caps w:val="false"/>
          <w:smallCaps w:val="false"/>
          <w:color w:val="1C1E21"/>
          <w:spacing w:val="0"/>
          <w:sz w:val="24"/>
        </w:rPr>
        <w:t> dell'utente). Ciò implica, ad esempio, che se l'utente condivide una foto su Facebook, ci autorizza a memorizzarla, copiarla e condividerla con altri soggetti (sempre nel rispetto delle proprie impostazioni), quali fornitori di servizi o di prodotti di Meta che supportano tali prodotti e servizi. La presente licenza cesserà di esistere una volta eliminati i contenuti dell'utente dai nostri sistemi.</w:t>
      </w:r>
    </w:p>
    <w:p>
      <w:pPr>
        <w:pStyle w:val="BodyText"/>
        <w:widowControl/>
        <w:numPr>
          <w:ilvl w:val="0"/>
          <w:numId w:val="0"/>
        </w:numPr>
        <w:bidi w:val="0"/>
        <w:spacing w:lineRule="atLeast" w:line="360" w:before="0" w:after="0"/>
        <w:ind w:hanging="0" w:left="0" w:right="0"/>
        <w:jc w:val="left"/>
        <w:rPr/>
      </w:pPr>
      <w:r>
        <w:rPr>
          <w:rFonts w:ascii="inherit" w:hAnsi="inherit"/>
          <w:b w:val="false"/>
          <w:i w:val="false"/>
          <w:caps w:val="false"/>
          <w:smallCaps w:val="false"/>
          <w:color w:val="1C1E21"/>
          <w:spacing w:val="0"/>
          <w:sz w:val="24"/>
        </w:rPr>
        <w:t>L'utente può eliminare in qualunque momento i contenuti individuali che condivide, pubblica e carica. Inoltre, tutti i contenuti pubblicati sul proprio account personale saranno eliminati se l'utente elimina l'account. </w:t>
      </w:r>
      <w:hyperlink r:id="rId33">
        <w:r>
          <w:rPr>
            <w:rStyle w:val="Hyperlink"/>
            <w:rFonts w:ascii="inherit" w:hAnsi="inherit"/>
            <w:b w:val="false"/>
            <w:i w:val="false"/>
            <w:caps w:val="false"/>
            <w:smallCaps w:val="false"/>
            <w:color w:val="1C1E21"/>
            <w:spacing w:val="0"/>
            <w:sz w:val="24"/>
            <w:u w:val="single"/>
          </w:rPr>
          <w:t>Maggiori informazioni</w:t>
        </w:r>
      </w:hyperlink>
      <w:r>
        <w:rPr>
          <w:rFonts w:ascii="inherit" w:hAnsi="inherit"/>
          <w:b w:val="false"/>
          <w:i w:val="false"/>
          <w:caps w:val="false"/>
          <w:smallCaps w:val="false"/>
          <w:color w:val="1C1E21"/>
          <w:spacing w:val="0"/>
          <w:sz w:val="24"/>
        </w:rPr>
        <w:t> su come eliminare il proprio account. L'eliminazione dell'account non elimina automaticamente i contenuti che l'utente pubblica in qualità di amministratore di una Pagina o i contenuti che crea collettivamente con altri utenti, come foto in Album condivisi che potrebbero continuare a essere visibili ad altri membri dell'album.</w:t>
      </w:r>
    </w:p>
    <w:p>
      <w:pPr>
        <w:pStyle w:val="BodyText"/>
        <w:widowControl/>
        <w:numPr>
          <w:ilvl w:val="0"/>
          <w:numId w:val="0"/>
        </w:numPr>
        <w:bidi w:val="0"/>
        <w:spacing w:lineRule="atLeast" w:line="360" w:before="0" w:after="0"/>
        <w:ind w:hanging="0" w:left="0" w:right="0"/>
        <w:jc w:val="left"/>
        <w:rPr>
          <w:rFonts w:ascii="inherit" w:hAnsi="inherit"/>
          <w:b w:val="false"/>
          <w:i w:val="false"/>
          <w:caps w:val="false"/>
          <w:smallCaps w:val="false"/>
          <w:color w:val="1C1E21"/>
          <w:spacing w:val="0"/>
          <w:sz w:val="24"/>
        </w:rPr>
      </w:pPr>
      <w:r>
        <w:rPr>
          <w:rFonts w:ascii="inherit" w:hAnsi="inherit"/>
          <w:b w:val="false"/>
          <w:i w:val="false"/>
          <w:caps w:val="false"/>
          <w:smallCaps w:val="false"/>
          <w:color w:val="1C1E21"/>
          <w:spacing w:val="0"/>
          <w:sz w:val="24"/>
        </w:rPr>
        <w:t>Per eliminare i contenuti, potrebbero essere necessari fino a 90 giorni dopo l'inizio del processo di eliminazione di un account o dopo la ricezione di una richiesta di eliminazione dei contenuti. Se l'utente sposta i contenuti nel cestino, il processo di eliminazione inizierà automaticamente dopo 30 giorni, a meno che l'utente non scelga di eliminare i contenuti prima. Durante il processo di eliminazione dei contenuti, questi non sono più visibili per gli altri utenti. Una volta eliminati i contenuti, la rimozione dai sistemi di backup e disaster recovery potrebbe richiedere un ulteriore periodo di 90 giorni.</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inherit">
    <w:charset w:val="00"/>
    <w:family w:val="auto"/>
    <w:pitch w:val="default"/>
  </w:font>
  <w:font w:name="Freight Sans">
    <w:altName w:val="Helvetica"/>
    <w:charset w:val="00"/>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0"/>
        </w:tabs>
        <w:ind w:left="9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decimal"/>
      <w:lvlText w:val="%1."/>
      <w:lvlJc w:val="left"/>
      <w:pPr>
        <w:tabs>
          <w:tab w:val="num" w:pos="709"/>
        </w:tabs>
        <w:ind w:left="709" w:hanging="283"/>
      </w:pPr>
      <w:rPr/>
    </w:lvl>
    <w:lvl w:ilvl="1">
      <w:start w:val="1"/>
      <w:numFmt w:val="bullet"/>
      <w:lvlText w:val=""/>
      <w:lvlJc w:val="left"/>
      <w:pPr>
        <w:tabs>
          <w:tab w:val="num" w:pos="709"/>
        </w:tabs>
        <w:ind w:left="709" w:hanging="283"/>
      </w:pPr>
      <w:rPr>
        <w:rFonts w:ascii="Wingdings" w:hAnsi="Wingdings" w:cs="Wingdings"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Heading2">
    <w:name w:val="Heading 2"/>
    <w:basedOn w:val="Titolo"/>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Titolo"/>
    <w:next w:val="BodyText"/>
    <w:qFormat/>
    <w:pPr>
      <w:spacing w:before="140" w:after="120"/>
      <w:outlineLvl w:val="2"/>
    </w:pPr>
    <w:rPr>
      <w:rFonts w:ascii="Liberation Serif" w:hAnsi="Liberation Serif" w:eastAsia="NSimSun" w:cs="Lucida Sans"/>
      <w:b/>
      <w:bCs/>
      <w:sz w:val="28"/>
      <w:szCs w:val="28"/>
    </w:rPr>
  </w:style>
  <w:style w:type="character" w:styleId="Hyperlink">
    <w:name w:val="Hyperlink"/>
    <w:rPr>
      <w:color w:val="000080"/>
      <w:u w:val="single"/>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legal/terms/preview" TargetMode="External"/><Relationship Id="rId3" Type="http://schemas.openxmlformats.org/officeDocument/2006/relationships/hyperlink" Target="https://www.facebook.com/legal/terms/eecc/contract_summary" TargetMode="External"/><Relationship Id="rId4" Type="http://schemas.openxmlformats.org/officeDocument/2006/relationships/hyperlink" Target="https://www.facebook.com/legal/terms/eecc/flyout" TargetMode="External"/><Relationship Id="rId5" Type="http://schemas.openxmlformats.org/officeDocument/2006/relationships/hyperlink" Target="https://www.facebook.com/help/1561485474074139?ref=tos" TargetMode="External"/><Relationship Id="rId6" Type="http://schemas.openxmlformats.org/officeDocument/2006/relationships/hyperlink" Target="https://www.facebook.com/help/1561485474074139?ref=tos" TargetMode="External"/><Relationship Id="rId7" Type="http://schemas.openxmlformats.org/officeDocument/2006/relationships/hyperlink" Target="https://www.facebook.com/privacy/policy" TargetMode="External"/><Relationship Id="rId8" Type="http://schemas.openxmlformats.org/officeDocument/2006/relationships/hyperlink" Target="https://www.facebook.com/settings" TargetMode="External"/><Relationship Id="rId9" Type="http://schemas.openxmlformats.org/officeDocument/2006/relationships/hyperlink" Target="https://it-it.facebook.com/legal/terms" TargetMode="External"/><Relationship Id="rId10" Type="http://schemas.openxmlformats.org/officeDocument/2006/relationships/hyperlink" Target="https://www.facebook.com/privacy/policy" TargetMode="External"/><Relationship Id="rId11" Type="http://schemas.openxmlformats.org/officeDocument/2006/relationships/hyperlink" Target="https://l.facebook.com/l.php?u=https%3A%2F%2Ftransparency.fb.com%2Ffeatures%2Fexplaining-ranking%2F&amp;h=AT3-tGG6qv3yAJMfpLM4THdwzJyQrBIV4PpX873Vg6GuItQj2tzs4R3ZUIPZPpME-ujR8_VGMjz-MZtIOyZWsWCogg1geLKdzWMJNq8gP7cWLYj4rQOkDKjw16AM2402PUnZjivZ17heUU2yrBLm7w" TargetMode="External"/><Relationship Id="rId12" Type="http://schemas.openxmlformats.org/officeDocument/2006/relationships/hyperlink" Target="https://l.facebook.com/l.php?u=https%3A%2F%2Ftransparency.fb.com%2Fenforcement%2Ftaking-action%2Fapplying-content-policies&amp;h=AT0pqtXdJo5qEZl81U-ql9g-Hg7WDUFFMT28mKYdVH2pPkHGc-ASZPSCMdpmX8heERogcHpECuVvBoIuDo7avX9t3fv0MtRYeAmNrK7Y-SXhrG3pNyiUE-AZETdClRIWQ0a_pGNMQUqLnksd8eEZ0Q" TargetMode="External"/><Relationship Id="rId13" Type="http://schemas.openxmlformats.org/officeDocument/2006/relationships/hyperlink" Target="https://www.facebook.com/help/111814505650678?ref=tos" TargetMode="External"/><Relationship Id="rId14" Type="http://schemas.openxmlformats.org/officeDocument/2006/relationships/hyperlink" Target="https://www.facebook.com/about/privacy/update" TargetMode="External"/><Relationship Id="rId15" Type="http://schemas.openxmlformats.org/officeDocument/2006/relationships/hyperlink" Target="https://www.oversightboard.com/" TargetMode="External"/><Relationship Id="rId16" Type="http://schemas.openxmlformats.org/officeDocument/2006/relationships/hyperlink" Target="https://www.facebook.com/help/195227921252400?ref=tos" TargetMode="External"/><Relationship Id="rId17" Type="http://schemas.openxmlformats.org/officeDocument/2006/relationships/hyperlink" Target="https://www.facebook.com/privacy/policy" TargetMode="External"/><Relationship Id="rId18" Type="http://schemas.openxmlformats.org/officeDocument/2006/relationships/hyperlink" Target="https://www.facebook.com/privacy/policy" TargetMode="External"/><Relationship Id="rId19" Type="http://schemas.openxmlformats.org/officeDocument/2006/relationships/hyperlink" Target="https://it-it.facebook.com/legal/terms" TargetMode="External"/><Relationship Id="rId20" Type="http://schemas.openxmlformats.org/officeDocument/2006/relationships/hyperlink" Target="https://www.facebook.com/about/ads" TargetMode="External"/><Relationship Id="rId21" Type="http://schemas.openxmlformats.org/officeDocument/2006/relationships/hyperlink" Target="https://www.facebook.com/privacy/policy" TargetMode="External"/><Relationship Id="rId22" Type="http://schemas.openxmlformats.org/officeDocument/2006/relationships/hyperlink" Target="https://www.facebook.com/about/ads" TargetMode="External"/><Relationship Id="rId23" Type="http://schemas.openxmlformats.org/officeDocument/2006/relationships/hyperlink" Target="https://it-it.facebook.com/legal/terms" TargetMode="External"/><Relationship Id="rId24" Type="http://schemas.openxmlformats.org/officeDocument/2006/relationships/hyperlink" Target="https://www.facebook.com/communitystandards" TargetMode="External"/><Relationship Id="rId25" Type="http://schemas.openxmlformats.org/officeDocument/2006/relationships/hyperlink" Target="https://www.facebook.com/communitystandards" TargetMode="External"/><Relationship Id="rId26" Type="http://schemas.openxmlformats.org/officeDocument/2006/relationships/hyperlink" Target="https://transparency.fb.com/enforcement/taking-action/misuse-policy" TargetMode="External"/><Relationship Id="rId27" Type="http://schemas.openxmlformats.org/officeDocument/2006/relationships/hyperlink" Target="https://www.facebook.com/help/181495968648557?ref=tos" TargetMode="External"/><Relationship Id="rId28" Type="http://schemas.openxmlformats.org/officeDocument/2006/relationships/hyperlink" Target="https://www.facebook.com/help/intellectual_property?ref=tos" TargetMode="External"/><Relationship Id="rId29" Type="http://schemas.openxmlformats.org/officeDocument/2006/relationships/hyperlink" Target="https://l.facebook.com/l.php?u=https%3A%2F%2Ftransparency.fb.com%2Fenforcement%2Ftaking-action%2Fcomplaints-handling-process&amp;h=AT2fdilvgb2PhynBNpMZkf2VuvMKT7MrO-p8tvMlxHLlwRyjhKlOAzKvRoBkk89OSIxGKT93USJwHtl7X3CH5IXbNjThgyoSsW6Lvhl5t4KJMbq02fFdZnxpS0BZayfp5q0wwEiEsSYTyILK5GiXHw" TargetMode="External"/><Relationship Id="rId30" Type="http://schemas.openxmlformats.org/officeDocument/2006/relationships/hyperlink" Target="https://www.facebook.com/help/195227921252400?ref=tos" TargetMode="External"/><Relationship Id="rId31" Type="http://schemas.openxmlformats.org/officeDocument/2006/relationships/hyperlink" Target="https://www.facebook.com/help/325807937506242?ref=tos" TargetMode="External"/><Relationship Id="rId32" Type="http://schemas.openxmlformats.org/officeDocument/2006/relationships/hyperlink" Target="https://www.facebook.com/help/1727608884153160?ref=tos" TargetMode="External"/><Relationship Id="rId33" Type="http://schemas.openxmlformats.org/officeDocument/2006/relationships/hyperlink" Target="https://www.facebook.com/help/250563911970368/?helpref=hc_fnav"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LibreOffice/24.2.7.2$Windows_X86_64 LibreOffice_project/ee3885777aa7032db5a9b65deec9457448a91162</Application>
  <AppVersion>15.0000</AppVersion>
  <Pages>10</Pages>
  <Words>3400</Words>
  <Characters>19861</Characters>
  <CharactersWithSpaces>23173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2024-12-16T17:48:42Z</dcterms:created>
  <dc:creator/>
  <dc:description/>
  <dc:language>it-IT</dc:language>
  <cp:lastModifiedBy/>
  <cp:revision>1</cp:revision>
  <dc:subject/>
  <dc:title/>
</cp:coreProperties>
</file>